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B0" w:rsidRDefault="009A494B">
      <w:pPr>
        <w:jc w:val="center"/>
        <w:rPr>
          <w:rStyle w:val="title1"/>
          <w:rFonts w:eastAsia="方正小标宋简体"/>
          <w:bCs w:val="0"/>
          <w:color w:val="000000"/>
          <w:sz w:val="36"/>
          <w:szCs w:val="36"/>
        </w:rPr>
      </w:pPr>
      <w:r>
        <w:rPr>
          <w:rStyle w:val="title1"/>
          <w:rFonts w:eastAsia="方正小标宋简体"/>
          <w:color w:val="000000"/>
          <w:sz w:val="36"/>
          <w:szCs w:val="36"/>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Style w:val="title1"/>
          <w:rFonts w:eastAsia="方正小标宋简体"/>
          <w:color w:val="000000"/>
          <w:sz w:val="36"/>
          <w:szCs w:val="36"/>
        </w:rPr>
        <w:instrText>ADDIN CNKISM.UserStyle</w:instrText>
      </w:r>
      <w:r>
        <w:rPr>
          <w:rStyle w:val="title1"/>
          <w:rFonts w:eastAsia="方正小标宋简体"/>
          <w:color w:val="000000"/>
          <w:sz w:val="36"/>
          <w:szCs w:val="36"/>
        </w:rPr>
      </w:r>
      <w:r>
        <w:rPr>
          <w:rStyle w:val="title1"/>
          <w:rFonts w:eastAsia="方正小标宋简体"/>
          <w:color w:val="000000"/>
          <w:sz w:val="36"/>
          <w:szCs w:val="36"/>
        </w:rPr>
        <w:fldChar w:fldCharType="end"/>
      </w:r>
      <w:r w:rsidR="000A618B">
        <w:rPr>
          <w:rStyle w:val="title1"/>
          <w:rFonts w:eastAsia="方正小标宋简体"/>
          <w:color w:val="000000"/>
          <w:sz w:val="36"/>
          <w:szCs w:val="36"/>
        </w:rPr>
        <w:t>浙江省科学技术奖公示信息表</w:t>
      </w:r>
      <w:r w:rsidR="000A618B">
        <w:rPr>
          <w:rStyle w:val="title1"/>
          <w:rFonts w:eastAsia="仿宋_GB2312"/>
          <w:color w:val="000000"/>
          <w:sz w:val="32"/>
          <w:szCs w:val="32"/>
        </w:rPr>
        <w:t>（单位提名）</w:t>
      </w:r>
    </w:p>
    <w:p w:rsidR="004F1EB0" w:rsidRDefault="000A618B">
      <w:pPr>
        <w:spacing w:line="440" w:lineRule="exact"/>
        <w:rPr>
          <w:rFonts w:eastAsia="仿宋_GB2312"/>
          <w:color w:val="000000" w:themeColor="text1"/>
          <w:sz w:val="28"/>
          <w:szCs w:val="24"/>
        </w:rPr>
      </w:pPr>
      <w:r>
        <w:rPr>
          <w:rFonts w:eastAsia="仿宋_GB2312"/>
          <w:color w:val="000000" w:themeColor="text1"/>
          <w:sz w:val="28"/>
          <w:szCs w:val="24"/>
        </w:rPr>
        <w:t>提名奖项：科学技术进步奖</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520"/>
      </w:tblGrid>
      <w:tr w:rsidR="004F1EB0">
        <w:trPr>
          <w:trHeight w:hRule="exact" w:val="682"/>
          <w:jc w:val="center"/>
        </w:trPr>
        <w:tc>
          <w:tcPr>
            <w:tcW w:w="2269" w:type="dxa"/>
            <w:vAlign w:val="center"/>
          </w:tcPr>
          <w:p w:rsidR="004F1EB0" w:rsidRDefault="000A618B">
            <w:pPr>
              <w:jc w:val="center"/>
              <w:rPr>
                <w:rStyle w:val="title1"/>
                <w:rFonts w:eastAsia="仿宋_GB2312"/>
                <w:b w:val="0"/>
                <w:color w:val="000000"/>
                <w:sz w:val="28"/>
              </w:rPr>
            </w:pPr>
            <w:r>
              <w:rPr>
                <w:rStyle w:val="title1"/>
                <w:rFonts w:eastAsia="仿宋_GB2312"/>
                <w:color w:val="000000"/>
                <w:sz w:val="28"/>
              </w:rPr>
              <w:t>成果名称</w:t>
            </w:r>
          </w:p>
        </w:tc>
        <w:tc>
          <w:tcPr>
            <w:tcW w:w="6520" w:type="dxa"/>
            <w:vAlign w:val="center"/>
          </w:tcPr>
          <w:p w:rsidR="004F1EB0" w:rsidRDefault="00C532FA" w:rsidP="00C532FA">
            <w:pPr>
              <w:snapToGrid w:val="0"/>
              <w:jc w:val="center"/>
              <w:rPr>
                <w:rStyle w:val="title1"/>
                <w:rFonts w:eastAsia="仿宋_GB2312"/>
                <w:b w:val="0"/>
                <w:color w:val="000000"/>
              </w:rPr>
            </w:pPr>
            <w:r>
              <w:rPr>
                <w:rStyle w:val="title1"/>
                <w:rFonts w:eastAsia="仿宋_GB2312" w:hint="eastAsia"/>
                <w:b w:val="0"/>
                <w:color w:val="000000"/>
              </w:rPr>
              <w:t>建筑金属屋面与光伏组件复合光电产品</w:t>
            </w:r>
          </w:p>
        </w:tc>
      </w:tr>
      <w:tr w:rsidR="004F1EB0">
        <w:trPr>
          <w:trHeight w:hRule="exact" w:val="510"/>
          <w:jc w:val="center"/>
        </w:trPr>
        <w:tc>
          <w:tcPr>
            <w:tcW w:w="2269" w:type="dxa"/>
            <w:vAlign w:val="center"/>
          </w:tcPr>
          <w:p w:rsidR="004F1EB0" w:rsidRDefault="000A618B">
            <w:pPr>
              <w:jc w:val="center"/>
              <w:rPr>
                <w:rStyle w:val="title1"/>
                <w:rFonts w:eastAsia="仿宋_GB2312"/>
                <w:b w:val="0"/>
                <w:color w:val="000000"/>
                <w:sz w:val="28"/>
              </w:rPr>
            </w:pPr>
            <w:r>
              <w:rPr>
                <w:rStyle w:val="title1"/>
                <w:rFonts w:eastAsia="仿宋_GB2312"/>
                <w:color w:val="000000"/>
                <w:sz w:val="28"/>
              </w:rPr>
              <w:t>提名等级</w:t>
            </w:r>
          </w:p>
        </w:tc>
        <w:tc>
          <w:tcPr>
            <w:tcW w:w="6520" w:type="dxa"/>
            <w:vAlign w:val="center"/>
          </w:tcPr>
          <w:p w:rsidR="004F1EB0" w:rsidRDefault="00FD2A52">
            <w:pPr>
              <w:jc w:val="center"/>
              <w:rPr>
                <w:rStyle w:val="title1"/>
                <w:rFonts w:eastAsia="仿宋_GB2312"/>
                <w:b w:val="0"/>
                <w:color w:val="000000"/>
              </w:rPr>
            </w:pPr>
            <w:r>
              <w:rPr>
                <w:rStyle w:val="title1"/>
                <w:rFonts w:eastAsia="仿宋_GB2312" w:hint="eastAsia"/>
                <w:b w:val="0"/>
                <w:color w:val="000000"/>
              </w:rPr>
              <w:t>二</w:t>
            </w:r>
            <w:r w:rsidR="000A618B">
              <w:rPr>
                <w:rStyle w:val="title1"/>
                <w:rFonts w:eastAsia="仿宋_GB2312"/>
                <w:b w:val="0"/>
                <w:color w:val="000000"/>
              </w:rPr>
              <w:t>等奖</w:t>
            </w:r>
          </w:p>
        </w:tc>
      </w:tr>
      <w:tr w:rsidR="004F1EB0" w:rsidRPr="005766F3">
        <w:trPr>
          <w:trHeight w:val="2400"/>
          <w:jc w:val="center"/>
        </w:trPr>
        <w:tc>
          <w:tcPr>
            <w:tcW w:w="2269" w:type="dxa"/>
            <w:vAlign w:val="center"/>
          </w:tcPr>
          <w:p w:rsidR="004F1EB0" w:rsidRDefault="000A618B">
            <w:pPr>
              <w:spacing w:line="440" w:lineRule="exact"/>
              <w:jc w:val="center"/>
              <w:rPr>
                <w:rFonts w:eastAsia="仿宋_GB2312"/>
                <w:b/>
                <w:bCs/>
                <w:color w:val="000000" w:themeColor="text1"/>
                <w:sz w:val="28"/>
                <w:szCs w:val="24"/>
              </w:rPr>
            </w:pPr>
            <w:r>
              <w:rPr>
                <w:rFonts w:eastAsia="仿宋_GB2312"/>
                <w:b/>
                <w:bCs/>
                <w:color w:val="000000" w:themeColor="text1"/>
                <w:sz w:val="28"/>
                <w:szCs w:val="24"/>
              </w:rPr>
              <w:t>提名书</w:t>
            </w:r>
          </w:p>
          <w:p w:rsidR="004F1EB0" w:rsidRDefault="000A618B">
            <w:pPr>
              <w:spacing w:line="440" w:lineRule="exact"/>
              <w:jc w:val="center"/>
              <w:rPr>
                <w:rFonts w:eastAsia="仿宋_GB2312"/>
                <w:bCs/>
                <w:color w:val="000000" w:themeColor="text1"/>
                <w:sz w:val="28"/>
                <w:szCs w:val="24"/>
              </w:rPr>
            </w:pPr>
            <w:r>
              <w:rPr>
                <w:rFonts w:eastAsia="仿宋_GB2312"/>
                <w:b/>
                <w:bCs/>
                <w:color w:val="000000" w:themeColor="text1"/>
                <w:sz w:val="28"/>
                <w:szCs w:val="24"/>
              </w:rPr>
              <w:t>相关内容</w:t>
            </w:r>
          </w:p>
        </w:tc>
        <w:tc>
          <w:tcPr>
            <w:tcW w:w="6520" w:type="dxa"/>
            <w:vAlign w:val="center"/>
          </w:tcPr>
          <w:p w:rsidR="004F1EB0" w:rsidRDefault="000A618B">
            <w:pPr>
              <w:jc w:val="left"/>
              <w:rPr>
                <w:rStyle w:val="title1"/>
                <w:rFonts w:eastAsia="仿宋_GB2312"/>
                <w:b w:val="0"/>
                <w:color w:val="000000"/>
              </w:rPr>
            </w:pPr>
            <w:r>
              <w:rPr>
                <w:rStyle w:val="title1"/>
                <w:rFonts w:eastAsia="仿宋_GB2312"/>
                <w:b w:val="0"/>
                <w:color w:val="000000"/>
              </w:rPr>
              <w:t>（</w:t>
            </w:r>
            <w:r>
              <w:rPr>
                <w:rStyle w:val="title1"/>
                <w:rFonts w:eastAsia="仿宋_GB2312"/>
                <w:b w:val="0"/>
                <w:color w:val="000000"/>
              </w:rPr>
              <w:t>1</w:t>
            </w:r>
            <w:r>
              <w:rPr>
                <w:rStyle w:val="title1"/>
                <w:rFonts w:eastAsia="仿宋_GB2312"/>
                <w:b w:val="0"/>
                <w:color w:val="000000"/>
              </w:rPr>
              <w:t>）</w:t>
            </w:r>
            <w:r>
              <w:rPr>
                <w:rStyle w:val="title1"/>
                <w:rFonts w:eastAsia="仿宋_GB2312" w:hint="eastAsia"/>
                <w:b w:val="0"/>
                <w:color w:val="000000"/>
              </w:rPr>
              <w:t>发明专利；</w:t>
            </w:r>
            <w:r w:rsidR="00FD2A52">
              <w:rPr>
                <w:rStyle w:val="title1"/>
                <w:rFonts w:eastAsia="仿宋_GB2312" w:hint="eastAsia"/>
                <w:b w:val="0"/>
                <w:color w:val="000000"/>
              </w:rPr>
              <w:t>光伏组件固定装置、光伏系统、安装方法；中国；</w:t>
            </w:r>
            <w:r w:rsidR="00FD2A52">
              <w:rPr>
                <w:rStyle w:val="title1"/>
                <w:rFonts w:eastAsia="仿宋_GB2312"/>
                <w:b w:val="0"/>
                <w:color w:val="000000"/>
              </w:rPr>
              <w:t>ZL20221</w:t>
            </w:r>
            <w:r w:rsidR="00FD2A52" w:rsidRPr="00FD2A52">
              <w:rPr>
                <w:rStyle w:val="title1"/>
                <w:rFonts w:eastAsia="仿宋_GB2312"/>
                <w:b w:val="0"/>
                <w:color w:val="000000"/>
              </w:rPr>
              <w:t>0709914.X</w:t>
            </w:r>
            <w:r w:rsidR="00FD2A52">
              <w:rPr>
                <w:rStyle w:val="title1"/>
                <w:rFonts w:eastAsia="仿宋_GB2312" w:hint="eastAsia"/>
                <w:b w:val="0"/>
                <w:color w:val="000000"/>
              </w:rPr>
              <w:t>；</w:t>
            </w:r>
            <w:r w:rsidR="00FD2A52">
              <w:rPr>
                <w:rStyle w:val="title1"/>
                <w:rFonts w:eastAsia="仿宋_GB2312" w:hint="eastAsia"/>
                <w:b w:val="0"/>
                <w:color w:val="000000"/>
              </w:rPr>
              <w:t>2</w:t>
            </w:r>
            <w:r w:rsidR="00FD2A52">
              <w:rPr>
                <w:rStyle w:val="title1"/>
                <w:rFonts w:eastAsia="仿宋_GB2312"/>
                <w:b w:val="0"/>
                <w:color w:val="000000"/>
              </w:rPr>
              <w:t>022.10.25</w:t>
            </w:r>
            <w:r w:rsidR="00FD2A52">
              <w:rPr>
                <w:rStyle w:val="title1"/>
                <w:rFonts w:eastAsia="仿宋_GB2312" w:hint="eastAsia"/>
                <w:b w:val="0"/>
                <w:color w:val="000000"/>
              </w:rPr>
              <w:t>；</w:t>
            </w:r>
            <w:r w:rsidR="006F63D0">
              <w:rPr>
                <w:rStyle w:val="title1"/>
                <w:rFonts w:eastAsia="仿宋_GB2312" w:hint="eastAsia"/>
                <w:b w:val="0"/>
                <w:color w:val="000000"/>
              </w:rPr>
              <w:t>5</w:t>
            </w:r>
            <w:r w:rsidR="006F63D0">
              <w:rPr>
                <w:rStyle w:val="title1"/>
                <w:rFonts w:eastAsia="仿宋_GB2312"/>
                <w:b w:val="0"/>
                <w:color w:val="000000"/>
              </w:rPr>
              <w:t>535162</w:t>
            </w:r>
            <w:r w:rsidR="006F63D0">
              <w:rPr>
                <w:rStyle w:val="title1"/>
                <w:rFonts w:eastAsia="仿宋_GB2312" w:hint="eastAsia"/>
                <w:b w:val="0"/>
                <w:color w:val="000000"/>
              </w:rPr>
              <w:t>；浙江正泰新能源开发有限公司；薛新颖、罗易、李科庆、曹麒麟；有效</w:t>
            </w:r>
            <w:r>
              <w:rPr>
                <w:rStyle w:val="title1"/>
                <w:rFonts w:eastAsia="仿宋_GB2312" w:hint="eastAsia"/>
                <w:b w:val="0"/>
                <w:color w:val="000000"/>
              </w:rPr>
              <w:t>。</w:t>
            </w:r>
          </w:p>
          <w:p w:rsidR="004F1EB0" w:rsidRPr="005766F3" w:rsidRDefault="000A618B">
            <w:pPr>
              <w:jc w:val="left"/>
              <w:rPr>
                <w:rStyle w:val="title1"/>
                <w:rFonts w:eastAsia="仿宋_GB2312"/>
                <w:b w:val="0"/>
                <w:color w:val="000000"/>
              </w:rPr>
            </w:pPr>
            <w:r>
              <w:rPr>
                <w:rStyle w:val="title1"/>
                <w:rFonts w:eastAsia="仿宋_GB2312"/>
                <w:b w:val="0"/>
                <w:color w:val="000000"/>
              </w:rPr>
              <w:t>（</w:t>
            </w:r>
            <w:r>
              <w:rPr>
                <w:rStyle w:val="title1"/>
                <w:rFonts w:eastAsia="仿宋_GB2312" w:hint="eastAsia"/>
                <w:b w:val="0"/>
                <w:color w:val="000000"/>
              </w:rPr>
              <w:t>2</w:t>
            </w:r>
            <w:r>
              <w:rPr>
                <w:rStyle w:val="title1"/>
                <w:rFonts w:eastAsia="仿宋_GB2312"/>
                <w:b w:val="0"/>
                <w:color w:val="000000"/>
              </w:rPr>
              <w:t>）</w:t>
            </w:r>
            <w:r>
              <w:rPr>
                <w:rStyle w:val="title1"/>
                <w:rFonts w:eastAsia="仿宋_GB2312" w:hint="eastAsia"/>
                <w:b w:val="0"/>
                <w:color w:val="000000"/>
              </w:rPr>
              <w:t>发明专利；</w:t>
            </w:r>
            <w:r w:rsidR="006F63D0" w:rsidRPr="006F63D0">
              <w:rPr>
                <w:rStyle w:val="title1"/>
                <w:rFonts w:eastAsia="仿宋_GB2312" w:hint="eastAsia"/>
                <w:b w:val="0"/>
                <w:color w:val="000000"/>
              </w:rPr>
              <w:t>一种光伏建筑一体</w:t>
            </w:r>
            <w:bookmarkStart w:id="0" w:name="_GoBack"/>
            <w:bookmarkEnd w:id="0"/>
            <w:r w:rsidR="006F63D0" w:rsidRPr="006F63D0">
              <w:rPr>
                <w:rStyle w:val="title1"/>
                <w:rFonts w:eastAsia="仿宋_GB2312" w:hint="eastAsia"/>
                <w:b w:val="0"/>
                <w:color w:val="000000"/>
              </w:rPr>
              <w:t>化系统</w:t>
            </w:r>
            <w:r>
              <w:rPr>
                <w:rStyle w:val="title1"/>
                <w:rFonts w:eastAsia="仿宋_GB2312" w:hint="eastAsia"/>
                <w:b w:val="0"/>
                <w:color w:val="000000"/>
              </w:rPr>
              <w:t>；中国；</w:t>
            </w:r>
            <w:r w:rsidR="006F63D0" w:rsidRPr="005766F3">
              <w:rPr>
                <w:rStyle w:val="title1"/>
                <w:rFonts w:eastAsia="仿宋_GB2312"/>
                <w:b w:val="0"/>
                <w:color w:val="000000"/>
              </w:rPr>
              <w:t>ZL20211 1266950.5</w:t>
            </w:r>
            <w:r w:rsidRPr="005766F3">
              <w:rPr>
                <w:rStyle w:val="title1"/>
                <w:rFonts w:eastAsia="仿宋_GB2312" w:hint="eastAsia"/>
                <w:b w:val="0"/>
                <w:color w:val="000000"/>
              </w:rPr>
              <w:t>；</w:t>
            </w:r>
            <w:r w:rsidR="006F63D0" w:rsidRPr="005766F3">
              <w:rPr>
                <w:rStyle w:val="title1"/>
                <w:rFonts w:eastAsia="仿宋_GB2312"/>
                <w:b w:val="0"/>
                <w:color w:val="000000"/>
              </w:rPr>
              <w:t>2021.10.29</w:t>
            </w:r>
            <w:r w:rsidRPr="005766F3">
              <w:rPr>
                <w:rStyle w:val="title1"/>
                <w:rFonts w:eastAsia="仿宋_GB2312" w:hint="eastAsia"/>
                <w:b w:val="0"/>
                <w:color w:val="000000"/>
              </w:rPr>
              <w:t>；</w:t>
            </w:r>
            <w:r w:rsidR="006F63D0" w:rsidRPr="005766F3">
              <w:rPr>
                <w:rStyle w:val="title1"/>
                <w:rFonts w:eastAsia="仿宋_GB2312"/>
                <w:b w:val="0"/>
                <w:color w:val="000000"/>
              </w:rPr>
              <w:t>4924525</w:t>
            </w:r>
            <w:r w:rsidRPr="005766F3">
              <w:rPr>
                <w:rStyle w:val="title1"/>
                <w:rFonts w:eastAsia="仿宋_GB2312" w:hint="eastAsia"/>
                <w:b w:val="0"/>
                <w:color w:val="000000"/>
              </w:rPr>
              <w:t>；</w:t>
            </w:r>
            <w:r w:rsidR="006F63D0">
              <w:rPr>
                <w:rStyle w:val="title1"/>
                <w:rFonts w:eastAsia="仿宋_GB2312" w:hint="eastAsia"/>
                <w:b w:val="0"/>
                <w:color w:val="000000"/>
              </w:rPr>
              <w:t>浙江正泰新能源开发有限公司</w:t>
            </w:r>
            <w:r>
              <w:rPr>
                <w:rStyle w:val="title1"/>
                <w:rFonts w:eastAsia="仿宋_GB2312" w:hint="eastAsia"/>
                <w:b w:val="0"/>
                <w:color w:val="000000"/>
              </w:rPr>
              <w:t>；</w:t>
            </w:r>
            <w:r w:rsidR="006F63D0" w:rsidRPr="006F63D0">
              <w:rPr>
                <w:rStyle w:val="title1"/>
                <w:rFonts w:eastAsia="仿宋_GB2312" w:hint="eastAsia"/>
                <w:b w:val="0"/>
                <w:color w:val="000000"/>
              </w:rPr>
              <w:t>周承军</w:t>
            </w:r>
            <w:r w:rsidR="006F63D0">
              <w:rPr>
                <w:rStyle w:val="title1"/>
                <w:rFonts w:eastAsia="仿宋_GB2312" w:hint="eastAsia"/>
                <w:b w:val="0"/>
                <w:color w:val="000000"/>
              </w:rPr>
              <w:t>、</w:t>
            </w:r>
            <w:r w:rsidR="006F63D0" w:rsidRPr="006F63D0">
              <w:rPr>
                <w:rStyle w:val="title1"/>
                <w:rFonts w:eastAsia="仿宋_GB2312" w:hint="eastAsia"/>
                <w:b w:val="0"/>
                <w:color w:val="000000"/>
              </w:rPr>
              <w:t>王仕鹏</w:t>
            </w:r>
            <w:r w:rsidR="006F63D0">
              <w:rPr>
                <w:rStyle w:val="title1"/>
                <w:rFonts w:eastAsia="仿宋_GB2312" w:hint="eastAsia"/>
                <w:b w:val="0"/>
                <w:color w:val="000000"/>
              </w:rPr>
              <w:t>、</w:t>
            </w:r>
            <w:r w:rsidR="006F63D0" w:rsidRPr="006F63D0">
              <w:rPr>
                <w:rStyle w:val="title1"/>
                <w:rFonts w:eastAsia="仿宋_GB2312" w:hint="eastAsia"/>
                <w:b w:val="0"/>
                <w:color w:val="000000"/>
              </w:rPr>
              <w:t>罗易</w:t>
            </w:r>
            <w:r w:rsidR="006F63D0">
              <w:rPr>
                <w:rStyle w:val="title1"/>
                <w:rFonts w:eastAsia="仿宋_GB2312" w:hint="eastAsia"/>
                <w:b w:val="0"/>
                <w:color w:val="000000"/>
              </w:rPr>
              <w:t>、</w:t>
            </w:r>
            <w:r w:rsidR="006F63D0" w:rsidRPr="006F63D0">
              <w:rPr>
                <w:rStyle w:val="title1"/>
                <w:rFonts w:eastAsia="仿宋_GB2312" w:hint="eastAsia"/>
                <w:b w:val="0"/>
                <w:color w:val="000000"/>
              </w:rPr>
              <w:t>李科庆</w:t>
            </w:r>
            <w:r w:rsidR="006F63D0">
              <w:rPr>
                <w:rStyle w:val="title1"/>
                <w:rFonts w:eastAsia="仿宋_GB2312" w:hint="eastAsia"/>
                <w:b w:val="0"/>
                <w:color w:val="000000"/>
              </w:rPr>
              <w:t>、</w:t>
            </w:r>
            <w:r w:rsidR="006F63D0" w:rsidRPr="006F63D0">
              <w:rPr>
                <w:rStyle w:val="title1"/>
                <w:rFonts w:eastAsia="仿宋_GB2312" w:hint="eastAsia"/>
                <w:b w:val="0"/>
                <w:color w:val="000000"/>
              </w:rPr>
              <w:t>薛新颖</w:t>
            </w:r>
            <w:r w:rsidR="006F63D0">
              <w:rPr>
                <w:rStyle w:val="title1"/>
                <w:rFonts w:eastAsia="仿宋_GB2312" w:hint="eastAsia"/>
                <w:b w:val="0"/>
                <w:color w:val="000000"/>
              </w:rPr>
              <w:t>、</w:t>
            </w:r>
            <w:r w:rsidR="006F63D0" w:rsidRPr="006F63D0">
              <w:rPr>
                <w:rStyle w:val="title1"/>
                <w:rFonts w:eastAsia="仿宋_GB2312" w:hint="eastAsia"/>
                <w:b w:val="0"/>
                <w:color w:val="000000"/>
              </w:rPr>
              <w:t>曹麒麟</w:t>
            </w:r>
            <w:r w:rsidR="006F63D0">
              <w:rPr>
                <w:rStyle w:val="title1"/>
                <w:rFonts w:eastAsia="仿宋_GB2312" w:hint="eastAsia"/>
                <w:b w:val="0"/>
                <w:color w:val="000000"/>
              </w:rPr>
              <w:t>、</w:t>
            </w:r>
            <w:r w:rsidR="006F63D0" w:rsidRPr="006F63D0">
              <w:rPr>
                <w:rStyle w:val="title1"/>
                <w:rFonts w:eastAsia="仿宋_GB2312" w:hint="eastAsia"/>
                <w:b w:val="0"/>
                <w:color w:val="000000"/>
              </w:rPr>
              <w:t>邓睿杰</w:t>
            </w:r>
            <w:r w:rsidR="006F63D0">
              <w:rPr>
                <w:rStyle w:val="title1"/>
                <w:rFonts w:eastAsia="仿宋_GB2312" w:hint="eastAsia"/>
                <w:b w:val="0"/>
                <w:color w:val="000000"/>
              </w:rPr>
              <w:t>、</w:t>
            </w:r>
            <w:r w:rsidR="006F63D0" w:rsidRPr="006F63D0">
              <w:rPr>
                <w:rStyle w:val="title1"/>
                <w:rFonts w:eastAsia="仿宋_GB2312" w:hint="eastAsia"/>
                <w:b w:val="0"/>
                <w:color w:val="000000"/>
              </w:rPr>
              <w:t>陈创修</w:t>
            </w:r>
            <w:r w:rsidR="006F63D0">
              <w:rPr>
                <w:rStyle w:val="title1"/>
                <w:rFonts w:eastAsia="仿宋_GB2312" w:hint="eastAsia"/>
                <w:b w:val="0"/>
                <w:color w:val="000000"/>
              </w:rPr>
              <w:t>、</w:t>
            </w:r>
            <w:r w:rsidR="006F63D0" w:rsidRPr="006F63D0">
              <w:rPr>
                <w:rStyle w:val="title1"/>
                <w:rFonts w:eastAsia="仿宋_GB2312" w:hint="eastAsia"/>
                <w:b w:val="0"/>
                <w:color w:val="000000"/>
              </w:rPr>
              <w:t>任通</w:t>
            </w:r>
            <w:r>
              <w:rPr>
                <w:rStyle w:val="title1"/>
                <w:rFonts w:eastAsia="仿宋_GB2312" w:hint="eastAsia"/>
                <w:b w:val="0"/>
                <w:color w:val="000000"/>
              </w:rPr>
              <w:t>；有效。</w:t>
            </w:r>
          </w:p>
          <w:p w:rsidR="004F1EB0" w:rsidRDefault="000A618B">
            <w:pPr>
              <w:jc w:val="left"/>
              <w:rPr>
                <w:rStyle w:val="title1"/>
                <w:rFonts w:eastAsia="仿宋_GB2312"/>
                <w:b w:val="0"/>
                <w:color w:val="000000"/>
              </w:rPr>
            </w:pPr>
            <w:r>
              <w:rPr>
                <w:rStyle w:val="title1"/>
                <w:rFonts w:eastAsia="仿宋_GB2312"/>
                <w:b w:val="0"/>
                <w:color w:val="000000"/>
              </w:rPr>
              <w:t>（</w:t>
            </w:r>
            <w:r>
              <w:rPr>
                <w:rStyle w:val="title1"/>
                <w:rFonts w:eastAsia="仿宋_GB2312" w:hint="eastAsia"/>
                <w:b w:val="0"/>
                <w:color w:val="000000"/>
              </w:rPr>
              <w:t>3</w:t>
            </w:r>
            <w:r>
              <w:rPr>
                <w:rStyle w:val="title1"/>
                <w:rFonts w:eastAsia="仿宋_GB2312"/>
                <w:b w:val="0"/>
                <w:color w:val="000000"/>
              </w:rPr>
              <w:t>）</w:t>
            </w:r>
            <w:r>
              <w:rPr>
                <w:rStyle w:val="title1"/>
                <w:rFonts w:eastAsia="仿宋_GB2312" w:hint="eastAsia"/>
                <w:b w:val="0"/>
                <w:color w:val="000000"/>
              </w:rPr>
              <w:t>发明专利；</w:t>
            </w:r>
            <w:r w:rsidR="0064271C" w:rsidRPr="0064271C">
              <w:rPr>
                <w:rStyle w:val="title1"/>
                <w:rFonts w:eastAsia="仿宋_GB2312" w:hint="eastAsia"/>
                <w:b w:val="0"/>
                <w:color w:val="000000"/>
              </w:rPr>
              <w:t>一种双层防水光伏屋顶系统</w:t>
            </w:r>
            <w:r>
              <w:rPr>
                <w:rStyle w:val="title1"/>
                <w:rFonts w:eastAsia="仿宋_GB2312" w:hint="eastAsia"/>
                <w:b w:val="0"/>
                <w:color w:val="000000"/>
              </w:rPr>
              <w:t>；中国；</w:t>
            </w:r>
            <w:r w:rsidR="0064271C" w:rsidRPr="005766F3">
              <w:rPr>
                <w:rStyle w:val="title1"/>
                <w:rFonts w:eastAsia="仿宋_GB2312"/>
                <w:b w:val="0"/>
                <w:color w:val="000000"/>
              </w:rPr>
              <w:t>ZL20181 0351165.1</w:t>
            </w:r>
            <w:r>
              <w:rPr>
                <w:rStyle w:val="title1"/>
                <w:rFonts w:eastAsia="仿宋_GB2312" w:hint="eastAsia"/>
                <w:b w:val="0"/>
                <w:color w:val="000000"/>
              </w:rPr>
              <w:t>；</w:t>
            </w:r>
            <w:r w:rsidR="0064271C" w:rsidRPr="005766F3">
              <w:rPr>
                <w:rStyle w:val="title1"/>
                <w:rFonts w:eastAsia="仿宋_GB2312"/>
                <w:b w:val="0"/>
                <w:color w:val="000000"/>
              </w:rPr>
              <w:t>2020.02.2</w:t>
            </w:r>
            <w:r w:rsidRPr="005766F3">
              <w:rPr>
                <w:rStyle w:val="title1"/>
                <w:rFonts w:eastAsia="仿宋_GB2312"/>
                <w:b w:val="0"/>
                <w:color w:val="000000"/>
              </w:rPr>
              <w:t>8</w:t>
            </w:r>
            <w:r w:rsidRPr="005766F3">
              <w:rPr>
                <w:rStyle w:val="title1"/>
                <w:rFonts w:eastAsia="仿宋_GB2312" w:hint="eastAsia"/>
                <w:b w:val="0"/>
                <w:color w:val="000000"/>
              </w:rPr>
              <w:t>；</w:t>
            </w:r>
            <w:r w:rsidR="0064271C" w:rsidRPr="005766F3">
              <w:rPr>
                <w:rStyle w:val="title1"/>
                <w:rFonts w:eastAsia="仿宋_GB2312"/>
                <w:b w:val="0"/>
                <w:color w:val="000000"/>
              </w:rPr>
              <w:t>3705110</w:t>
            </w:r>
            <w:r w:rsidRPr="005766F3">
              <w:rPr>
                <w:rStyle w:val="title1"/>
                <w:rFonts w:eastAsia="仿宋_GB2312" w:hint="eastAsia"/>
                <w:b w:val="0"/>
                <w:color w:val="000000"/>
              </w:rPr>
              <w:t>；</w:t>
            </w:r>
            <w:r w:rsidR="0064271C">
              <w:rPr>
                <w:rStyle w:val="title1"/>
                <w:rFonts w:eastAsia="仿宋_GB2312" w:hint="eastAsia"/>
                <w:b w:val="0"/>
                <w:color w:val="000000"/>
              </w:rPr>
              <w:t>浙江正泰新能源开发有限公司</w:t>
            </w:r>
            <w:r>
              <w:rPr>
                <w:rStyle w:val="title1"/>
                <w:rFonts w:eastAsia="仿宋_GB2312" w:hint="eastAsia"/>
                <w:b w:val="0"/>
                <w:color w:val="000000"/>
              </w:rPr>
              <w:t>；</w:t>
            </w:r>
            <w:r w:rsidR="0064271C" w:rsidRPr="0064271C">
              <w:rPr>
                <w:rStyle w:val="title1"/>
                <w:rFonts w:eastAsia="仿宋_GB2312" w:hint="eastAsia"/>
                <w:b w:val="0"/>
                <w:color w:val="000000"/>
              </w:rPr>
              <w:t>李科庆</w:t>
            </w:r>
            <w:r w:rsidR="0064271C">
              <w:rPr>
                <w:rStyle w:val="title1"/>
                <w:rFonts w:eastAsia="仿宋_GB2312" w:hint="eastAsia"/>
                <w:b w:val="0"/>
                <w:color w:val="000000"/>
              </w:rPr>
              <w:t>、</w:t>
            </w:r>
            <w:r w:rsidR="0064271C" w:rsidRPr="0064271C">
              <w:rPr>
                <w:rStyle w:val="title1"/>
                <w:rFonts w:eastAsia="仿宋_GB2312" w:hint="eastAsia"/>
                <w:b w:val="0"/>
                <w:color w:val="000000"/>
              </w:rPr>
              <w:t>朱高麟</w:t>
            </w:r>
            <w:r w:rsidR="0064271C">
              <w:rPr>
                <w:rStyle w:val="title1"/>
                <w:rFonts w:eastAsia="仿宋_GB2312" w:hint="eastAsia"/>
                <w:b w:val="0"/>
                <w:color w:val="000000"/>
              </w:rPr>
              <w:t>、</w:t>
            </w:r>
            <w:r w:rsidR="0064271C" w:rsidRPr="0064271C">
              <w:rPr>
                <w:rStyle w:val="title1"/>
                <w:rFonts w:eastAsia="仿宋_GB2312" w:hint="eastAsia"/>
                <w:b w:val="0"/>
                <w:color w:val="000000"/>
              </w:rPr>
              <w:t>吴云来</w:t>
            </w:r>
            <w:r w:rsidR="0064271C">
              <w:rPr>
                <w:rStyle w:val="title1"/>
                <w:rFonts w:eastAsia="仿宋_GB2312" w:hint="eastAsia"/>
                <w:b w:val="0"/>
                <w:color w:val="000000"/>
              </w:rPr>
              <w:t>、</w:t>
            </w:r>
            <w:r w:rsidR="0064271C" w:rsidRPr="0064271C">
              <w:rPr>
                <w:rStyle w:val="title1"/>
                <w:rFonts w:eastAsia="仿宋_GB2312" w:hint="eastAsia"/>
                <w:b w:val="0"/>
                <w:color w:val="000000"/>
              </w:rPr>
              <w:t>罗易</w:t>
            </w:r>
            <w:r w:rsidR="0064271C">
              <w:rPr>
                <w:rStyle w:val="title1"/>
                <w:rFonts w:eastAsia="仿宋_GB2312" w:hint="eastAsia"/>
                <w:b w:val="0"/>
                <w:color w:val="000000"/>
              </w:rPr>
              <w:t>、</w:t>
            </w:r>
            <w:r w:rsidR="0064271C" w:rsidRPr="0064271C">
              <w:rPr>
                <w:rStyle w:val="title1"/>
                <w:rFonts w:eastAsia="仿宋_GB2312" w:hint="eastAsia"/>
                <w:b w:val="0"/>
                <w:color w:val="000000"/>
              </w:rPr>
              <w:t>周承军</w:t>
            </w:r>
            <w:r>
              <w:rPr>
                <w:rStyle w:val="title1"/>
                <w:rFonts w:eastAsia="仿宋_GB2312" w:hint="eastAsia"/>
                <w:b w:val="0"/>
                <w:color w:val="000000"/>
              </w:rPr>
              <w:t>；有效。</w:t>
            </w:r>
          </w:p>
          <w:p w:rsidR="004F1EB0" w:rsidRDefault="000A618B">
            <w:pPr>
              <w:jc w:val="left"/>
              <w:rPr>
                <w:rStyle w:val="title1"/>
                <w:rFonts w:eastAsia="仿宋_GB2312"/>
                <w:b w:val="0"/>
                <w:color w:val="000000"/>
              </w:rPr>
            </w:pPr>
            <w:r>
              <w:rPr>
                <w:rStyle w:val="title1"/>
                <w:rFonts w:eastAsia="仿宋_GB2312"/>
                <w:b w:val="0"/>
                <w:color w:val="000000"/>
              </w:rPr>
              <w:t>（</w:t>
            </w:r>
            <w:r>
              <w:rPr>
                <w:rStyle w:val="title1"/>
                <w:rFonts w:eastAsia="仿宋_GB2312" w:hint="eastAsia"/>
                <w:b w:val="0"/>
                <w:color w:val="000000"/>
              </w:rPr>
              <w:t>4</w:t>
            </w:r>
            <w:r>
              <w:rPr>
                <w:rStyle w:val="title1"/>
                <w:rFonts w:eastAsia="仿宋_GB2312"/>
                <w:b w:val="0"/>
                <w:color w:val="000000"/>
              </w:rPr>
              <w:t>）</w:t>
            </w:r>
            <w:r>
              <w:rPr>
                <w:rStyle w:val="title1"/>
                <w:rFonts w:eastAsia="仿宋_GB2312" w:hint="eastAsia"/>
                <w:b w:val="0"/>
                <w:color w:val="000000"/>
              </w:rPr>
              <w:t>发明专利；</w:t>
            </w:r>
            <w:r w:rsidR="0064271C" w:rsidRPr="0064271C">
              <w:rPr>
                <w:rStyle w:val="title1"/>
                <w:rFonts w:eastAsia="仿宋_GB2312" w:hint="eastAsia"/>
                <w:b w:val="0"/>
                <w:color w:val="000000"/>
              </w:rPr>
              <w:t>一种双面发电自清洁装置及控制方法</w:t>
            </w:r>
            <w:r>
              <w:rPr>
                <w:rStyle w:val="title1"/>
                <w:rFonts w:eastAsia="仿宋_GB2312" w:hint="eastAsia"/>
                <w:b w:val="0"/>
                <w:color w:val="000000"/>
              </w:rPr>
              <w:t>；中国；</w:t>
            </w:r>
            <w:r w:rsidR="0064271C">
              <w:rPr>
                <w:rStyle w:val="title1"/>
                <w:rFonts w:eastAsia="仿宋_GB2312"/>
                <w:b w:val="0"/>
                <w:color w:val="000000"/>
              </w:rPr>
              <w:t>ZL20221</w:t>
            </w:r>
            <w:r w:rsidR="0064271C" w:rsidRPr="0064271C">
              <w:rPr>
                <w:rStyle w:val="title1"/>
                <w:rFonts w:eastAsia="仿宋_GB2312"/>
                <w:b w:val="0"/>
                <w:color w:val="000000"/>
              </w:rPr>
              <w:t>0352850.2</w:t>
            </w:r>
            <w:r w:rsidR="0064271C">
              <w:rPr>
                <w:rStyle w:val="title1"/>
                <w:rFonts w:eastAsia="仿宋_GB2312" w:hint="eastAsia"/>
                <w:b w:val="0"/>
                <w:color w:val="000000"/>
              </w:rPr>
              <w:t>;20</w:t>
            </w:r>
            <w:r w:rsidR="0064271C">
              <w:rPr>
                <w:rStyle w:val="title1"/>
                <w:rFonts w:eastAsia="仿宋_GB2312"/>
                <w:b w:val="0"/>
                <w:color w:val="000000"/>
              </w:rPr>
              <w:t>22</w:t>
            </w:r>
            <w:r w:rsidR="0064271C">
              <w:rPr>
                <w:rStyle w:val="title1"/>
                <w:rFonts w:eastAsia="仿宋_GB2312" w:hint="eastAsia"/>
                <w:b w:val="0"/>
                <w:color w:val="000000"/>
              </w:rPr>
              <w:t>.</w:t>
            </w:r>
            <w:r w:rsidR="0064271C">
              <w:rPr>
                <w:rStyle w:val="title1"/>
                <w:rFonts w:eastAsia="仿宋_GB2312"/>
                <w:b w:val="0"/>
                <w:color w:val="000000"/>
              </w:rPr>
              <w:t>07</w:t>
            </w:r>
            <w:r w:rsidR="0064271C">
              <w:rPr>
                <w:rStyle w:val="title1"/>
                <w:rFonts w:eastAsia="仿宋_GB2312" w:hint="eastAsia"/>
                <w:b w:val="0"/>
                <w:color w:val="000000"/>
              </w:rPr>
              <w:t>.</w:t>
            </w:r>
            <w:r w:rsidR="0064271C">
              <w:rPr>
                <w:rStyle w:val="title1"/>
                <w:rFonts w:eastAsia="仿宋_GB2312"/>
                <w:b w:val="0"/>
                <w:color w:val="000000"/>
              </w:rPr>
              <w:t>29</w:t>
            </w:r>
            <w:r>
              <w:rPr>
                <w:rStyle w:val="title1"/>
                <w:rFonts w:eastAsia="仿宋_GB2312" w:hint="eastAsia"/>
                <w:b w:val="0"/>
                <w:color w:val="000000"/>
              </w:rPr>
              <w:t>；</w:t>
            </w:r>
            <w:r w:rsidR="0064271C" w:rsidRPr="0064271C">
              <w:rPr>
                <w:rStyle w:val="title1"/>
                <w:rFonts w:eastAsia="仿宋_GB2312"/>
                <w:b w:val="0"/>
                <w:color w:val="000000"/>
              </w:rPr>
              <w:t>5344708</w:t>
            </w:r>
            <w:r>
              <w:rPr>
                <w:rStyle w:val="title1"/>
                <w:rFonts w:eastAsia="仿宋_GB2312" w:hint="eastAsia"/>
                <w:b w:val="0"/>
                <w:color w:val="000000"/>
              </w:rPr>
              <w:t>；</w:t>
            </w:r>
            <w:r w:rsidR="0064271C" w:rsidRPr="0064271C">
              <w:rPr>
                <w:rStyle w:val="title1"/>
                <w:rFonts w:eastAsia="仿宋_GB2312" w:hint="eastAsia"/>
                <w:b w:val="0"/>
                <w:color w:val="000000"/>
              </w:rPr>
              <w:t>正泰新能科技有限公司</w:t>
            </w:r>
            <w:r>
              <w:rPr>
                <w:rStyle w:val="title1"/>
                <w:rFonts w:eastAsia="仿宋_GB2312" w:hint="eastAsia"/>
                <w:b w:val="0"/>
                <w:color w:val="000000"/>
              </w:rPr>
              <w:t>；</w:t>
            </w:r>
            <w:r w:rsidR="0064271C" w:rsidRPr="0064271C">
              <w:rPr>
                <w:rStyle w:val="title1"/>
                <w:rFonts w:eastAsia="仿宋_GB2312" w:hint="eastAsia"/>
                <w:b w:val="0"/>
                <w:color w:val="000000"/>
              </w:rPr>
              <w:t>罗易</w:t>
            </w:r>
            <w:r w:rsidR="0064271C">
              <w:rPr>
                <w:rStyle w:val="title1"/>
                <w:rFonts w:eastAsia="仿宋_GB2312" w:hint="eastAsia"/>
                <w:b w:val="0"/>
                <w:color w:val="000000"/>
              </w:rPr>
              <w:t>、</w:t>
            </w:r>
            <w:r w:rsidR="0064271C" w:rsidRPr="0064271C">
              <w:rPr>
                <w:rStyle w:val="title1"/>
                <w:rFonts w:eastAsia="仿宋_GB2312" w:hint="eastAsia"/>
                <w:b w:val="0"/>
                <w:color w:val="000000"/>
              </w:rPr>
              <w:t>王仕鹏</w:t>
            </w:r>
            <w:r w:rsidR="0064271C">
              <w:rPr>
                <w:rStyle w:val="title1"/>
                <w:rFonts w:eastAsia="仿宋_GB2312" w:hint="eastAsia"/>
                <w:b w:val="0"/>
                <w:color w:val="000000"/>
              </w:rPr>
              <w:t>、</w:t>
            </w:r>
            <w:r w:rsidR="0064271C" w:rsidRPr="0064271C">
              <w:rPr>
                <w:rStyle w:val="title1"/>
                <w:rFonts w:eastAsia="仿宋_GB2312" w:hint="eastAsia"/>
                <w:b w:val="0"/>
                <w:color w:val="000000"/>
              </w:rPr>
              <w:t>周承军</w:t>
            </w:r>
            <w:r>
              <w:rPr>
                <w:rStyle w:val="title1"/>
                <w:rFonts w:eastAsia="仿宋_GB2312" w:hint="eastAsia"/>
                <w:b w:val="0"/>
                <w:color w:val="000000"/>
              </w:rPr>
              <w:t>；有效。</w:t>
            </w:r>
          </w:p>
          <w:p w:rsidR="00912899" w:rsidRDefault="000A618B">
            <w:pPr>
              <w:jc w:val="left"/>
              <w:rPr>
                <w:rStyle w:val="title1"/>
                <w:rFonts w:eastAsia="仿宋_GB2312"/>
                <w:b w:val="0"/>
                <w:color w:val="000000"/>
              </w:rPr>
            </w:pPr>
            <w:r>
              <w:rPr>
                <w:rStyle w:val="title1"/>
                <w:rFonts w:eastAsia="仿宋_GB2312"/>
                <w:b w:val="0"/>
                <w:color w:val="000000"/>
              </w:rPr>
              <w:t>（</w:t>
            </w:r>
            <w:r>
              <w:rPr>
                <w:rStyle w:val="title1"/>
                <w:rFonts w:eastAsia="仿宋_GB2312" w:hint="eastAsia"/>
                <w:b w:val="0"/>
                <w:color w:val="000000"/>
              </w:rPr>
              <w:t>5</w:t>
            </w:r>
            <w:r>
              <w:rPr>
                <w:rStyle w:val="title1"/>
                <w:rFonts w:eastAsia="仿宋_GB2312"/>
                <w:b w:val="0"/>
                <w:color w:val="000000"/>
              </w:rPr>
              <w:t>）</w:t>
            </w:r>
            <w:r w:rsidR="007D158A">
              <w:rPr>
                <w:rStyle w:val="title1"/>
                <w:rFonts w:eastAsia="仿宋_GB2312" w:hint="eastAsia"/>
                <w:b w:val="0"/>
                <w:color w:val="000000"/>
              </w:rPr>
              <w:t>发明专利；</w:t>
            </w:r>
            <w:r w:rsidR="007D158A" w:rsidRPr="007D158A">
              <w:rPr>
                <w:rStyle w:val="title1"/>
                <w:rFonts w:eastAsia="仿宋_GB2312" w:hint="eastAsia"/>
                <w:b w:val="0"/>
                <w:color w:val="000000"/>
              </w:rPr>
              <w:t>一种光伏屋顶系统</w:t>
            </w:r>
            <w:r w:rsidR="0015069E">
              <w:rPr>
                <w:rStyle w:val="title1"/>
                <w:rFonts w:eastAsia="仿宋_GB2312" w:hint="eastAsia"/>
                <w:b w:val="0"/>
                <w:color w:val="000000"/>
              </w:rPr>
              <w:t xml:space="preserve">; </w:t>
            </w:r>
            <w:r w:rsidR="0015069E">
              <w:rPr>
                <w:rStyle w:val="title1"/>
                <w:rFonts w:eastAsia="仿宋_GB2312" w:hint="eastAsia"/>
                <w:b w:val="0"/>
                <w:color w:val="000000"/>
              </w:rPr>
              <w:t>中国；</w:t>
            </w:r>
            <w:r w:rsidR="0015069E">
              <w:rPr>
                <w:rStyle w:val="title1"/>
                <w:rFonts w:eastAsia="仿宋_GB2312"/>
                <w:b w:val="0"/>
                <w:color w:val="000000"/>
              </w:rPr>
              <w:t>ZL20181</w:t>
            </w:r>
            <w:r w:rsidR="0015069E" w:rsidRPr="0015069E">
              <w:rPr>
                <w:rStyle w:val="title1"/>
                <w:rFonts w:eastAsia="仿宋_GB2312"/>
                <w:b w:val="0"/>
                <w:color w:val="000000"/>
              </w:rPr>
              <w:t>0364411.7</w:t>
            </w:r>
            <w:r w:rsidR="0015069E">
              <w:rPr>
                <w:rStyle w:val="title1"/>
                <w:rFonts w:eastAsia="仿宋_GB2312"/>
                <w:b w:val="0"/>
                <w:color w:val="000000"/>
              </w:rPr>
              <w:t xml:space="preserve">; </w:t>
            </w:r>
            <w:r w:rsidR="0015069E" w:rsidRPr="0015069E">
              <w:rPr>
                <w:rStyle w:val="title1"/>
                <w:rFonts w:eastAsia="仿宋_GB2312"/>
                <w:b w:val="0"/>
                <w:color w:val="000000"/>
              </w:rPr>
              <w:t>4248142</w:t>
            </w:r>
            <w:r w:rsidR="0015069E">
              <w:rPr>
                <w:rStyle w:val="title1"/>
                <w:rFonts w:eastAsia="仿宋_GB2312"/>
                <w:b w:val="0"/>
                <w:color w:val="000000"/>
              </w:rPr>
              <w:t>;</w:t>
            </w:r>
            <w:r w:rsidR="0015069E" w:rsidRPr="005766F3">
              <w:rPr>
                <w:rStyle w:val="title1"/>
                <w:rFonts w:eastAsia="仿宋_GB2312" w:hint="eastAsia"/>
                <w:b w:val="0"/>
                <w:color w:val="000000"/>
              </w:rPr>
              <w:t xml:space="preserve"> </w:t>
            </w:r>
            <w:r w:rsidR="0015069E" w:rsidRPr="0015069E">
              <w:rPr>
                <w:rStyle w:val="title1"/>
                <w:rFonts w:eastAsia="仿宋_GB2312" w:hint="eastAsia"/>
                <w:b w:val="0"/>
                <w:color w:val="000000"/>
              </w:rPr>
              <w:t>浙江正泰安能电力系统工程有限公司</w:t>
            </w:r>
            <w:r w:rsidR="0015069E">
              <w:rPr>
                <w:rStyle w:val="title1"/>
                <w:rFonts w:eastAsia="仿宋_GB2312" w:hint="eastAsia"/>
                <w:b w:val="0"/>
                <w:color w:val="000000"/>
              </w:rPr>
              <w:t>；</w:t>
            </w:r>
            <w:r w:rsidR="0015069E" w:rsidRPr="0015069E">
              <w:rPr>
                <w:rStyle w:val="title1"/>
                <w:rFonts w:eastAsia="仿宋_GB2312" w:hint="eastAsia"/>
                <w:b w:val="0"/>
                <w:color w:val="000000"/>
              </w:rPr>
              <w:t>李科庆</w:t>
            </w:r>
            <w:r w:rsidR="0015069E">
              <w:rPr>
                <w:rStyle w:val="title1"/>
                <w:rFonts w:eastAsia="仿宋_GB2312" w:hint="eastAsia"/>
                <w:b w:val="0"/>
                <w:color w:val="000000"/>
              </w:rPr>
              <w:t>、</w:t>
            </w:r>
            <w:r w:rsidR="0015069E" w:rsidRPr="0015069E">
              <w:rPr>
                <w:rStyle w:val="title1"/>
                <w:rFonts w:eastAsia="仿宋_GB2312" w:hint="eastAsia"/>
                <w:b w:val="0"/>
                <w:color w:val="000000"/>
              </w:rPr>
              <w:t>朱高麟</w:t>
            </w:r>
            <w:r w:rsidR="0015069E">
              <w:rPr>
                <w:rStyle w:val="title1"/>
                <w:rFonts w:eastAsia="仿宋_GB2312" w:hint="eastAsia"/>
                <w:b w:val="0"/>
                <w:color w:val="000000"/>
              </w:rPr>
              <w:t>、</w:t>
            </w:r>
            <w:r w:rsidR="0015069E" w:rsidRPr="0015069E">
              <w:rPr>
                <w:rStyle w:val="title1"/>
                <w:rFonts w:eastAsia="仿宋_GB2312" w:hint="eastAsia"/>
                <w:b w:val="0"/>
                <w:color w:val="000000"/>
              </w:rPr>
              <w:t>吴云来</w:t>
            </w:r>
            <w:r w:rsidR="0015069E">
              <w:rPr>
                <w:rStyle w:val="title1"/>
                <w:rFonts w:eastAsia="仿宋_GB2312" w:hint="eastAsia"/>
                <w:b w:val="0"/>
                <w:color w:val="000000"/>
              </w:rPr>
              <w:t>、</w:t>
            </w:r>
            <w:r w:rsidR="0015069E" w:rsidRPr="0015069E">
              <w:rPr>
                <w:rStyle w:val="title1"/>
                <w:rFonts w:eastAsia="仿宋_GB2312" w:hint="eastAsia"/>
                <w:b w:val="0"/>
                <w:color w:val="000000"/>
              </w:rPr>
              <w:t>罗易</w:t>
            </w:r>
            <w:r w:rsidR="0015069E">
              <w:rPr>
                <w:rStyle w:val="title1"/>
                <w:rFonts w:eastAsia="仿宋_GB2312" w:hint="eastAsia"/>
                <w:b w:val="0"/>
                <w:color w:val="000000"/>
              </w:rPr>
              <w:t>、</w:t>
            </w:r>
            <w:r w:rsidR="0015069E" w:rsidRPr="0015069E">
              <w:rPr>
                <w:rStyle w:val="title1"/>
                <w:rFonts w:eastAsia="仿宋_GB2312" w:hint="eastAsia"/>
                <w:b w:val="0"/>
                <w:color w:val="000000"/>
              </w:rPr>
              <w:t>周承军</w:t>
            </w:r>
            <w:r w:rsidR="0015069E">
              <w:rPr>
                <w:rStyle w:val="title1"/>
                <w:rFonts w:eastAsia="仿宋_GB2312" w:hint="eastAsia"/>
                <w:b w:val="0"/>
                <w:color w:val="000000"/>
              </w:rPr>
              <w:t>；有效</w:t>
            </w:r>
            <w:r>
              <w:rPr>
                <w:rStyle w:val="title1"/>
                <w:rFonts w:eastAsia="仿宋_GB2312" w:hint="eastAsia"/>
                <w:b w:val="0"/>
                <w:color w:val="000000"/>
              </w:rPr>
              <w:t>。</w:t>
            </w:r>
          </w:p>
          <w:p w:rsidR="004F1EB0" w:rsidRDefault="000A618B">
            <w:pPr>
              <w:jc w:val="left"/>
              <w:rPr>
                <w:rStyle w:val="title1"/>
                <w:rFonts w:eastAsia="仿宋_GB2312"/>
                <w:b w:val="0"/>
                <w:color w:val="000000"/>
              </w:rPr>
            </w:pPr>
            <w:r>
              <w:rPr>
                <w:rStyle w:val="title1"/>
                <w:rFonts w:eastAsia="仿宋_GB2312"/>
                <w:b w:val="0"/>
                <w:color w:val="000000"/>
              </w:rPr>
              <w:t>（</w:t>
            </w:r>
            <w:r>
              <w:rPr>
                <w:rStyle w:val="title1"/>
                <w:rFonts w:eastAsia="仿宋_GB2312" w:hint="eastAsia"/>
                <w:b w:val="0"/>
                <w:color w:val="000000"/>
              </w:rPr>
              <w:t>6</w:t>
            </w:r>
            <w:r>
              <w:rPr>
                <w:rStyle w:val="title1"/>
                <w:rFonts w:eastAsia="仿宋_GB2312"/>
                <w:b w:val="0"/>
                <w:color w:val="000000"/>
              </w:rPr>
              <w:t>）</w:t>
            </w:r>
            <w:r w:rsidR="00207932">
              <w:rPr>
                <w:rStyle w:val="title1"/>
                <w:rFonts w:eastAsia="仿宋_GB2312" w:hint="eastAsia"/>
                <w:b w:val="0"/>
                <w:color w:val="000000"/>
              </w:rPr>
              <w:t>实用新型专利；</w:t>
            </w:r>
            <w:r w:rsidR="00207932" w:rsidRPr="00207932">
              <w:rPr>
                <w:rStyle w:val="title1"/>
                <w:rFonts w:eastAsia="仿宋_GB2312" w:hint="eastAsia"/>
                <w:b w:val="0"/>
                <w:color w:val="000000"/>
              </w:rPr>
              <w:t>具有透明网格背板的双面光伏组件</w:t>
            </w:r>
            <w:r w:rsidR="00207932">
              <w:rPr>
                <w:rStyle w:val="title1"/>
                <w:rFonts w:eastAsia="仿宋_GB2312" w:hint="eastAsia"/>
                <w:b w:val="0"/>
                <w:color w:val="000000"/>
              </w:rPr>
              <w:t>；中国；</w:t>
            </w:r>
            <w:r w:rsidR="00207932">
              <w:rPr>
                <w:rStyle w:val="title1"/>
                <w:rFonts w:eastAsia="仿宋_GB2312"/>
                <w:b w:val="0"/>
                <w:color w:val="000000"/>
              </w:rPr>
              <w:t>ZL20202</w:t>
            </w:r>
            <w:r w:rsidR="00207932" w:rsidRPr="00207932">
              <w:rPr>
                <w:rStyle w:val="title1"/>
                <w:rFonts w:eastAsia="仿宋_GB2312"/>
                <w:b w:val="0"/>
                <w:color w:val="000000"/>
              </w:rPr>
              <w:t>0730218.3</w:t>
            </w:r>
            <w:r w:rsidR="00207932">
              <w:rPr>
                <w:rStyle w:val="title1"/>
                <w:rFonts w:eastAsia="仿宋_GB2312" w:hint="eastAsia"/>
                <w:b w:val="0"/>
                <w:color w:val="000000"/>
              </w:rPr>
              <w:t>；</w:t>
            </w:r>
            <w:r w:rsidR="00207932">
              <w:rPr>
                <w:rStyle w:val="title1"/>
                <w:rFonts w:eastAsia="仿宋_GB2312" w:hint="eastAsia"/>
                <w:b w:val="0"/>
                <w:color w:val="000000"/>
              </w:rPr>
              <w:t>2</w:t>
            </w:r>
            <w:r w:rsidR="00207932">
              <w:rPr>
                <w:rStyle w:val="title1"/>
                <w:rFonts w:eastAsia="仿宋_GB2312"/>
                <w:b w:val="0"/>
                <w:color w:val="000000"/>
              </w:rPr>
              <w:t>020.09.22</w:t>
            </w:r>
            <w:r w:rsidR="00207932">
              <w:rPr>
                <w:rStyle w:val="title1"/>
                <w:rFonts w:eastAsia="仿宋_GB2312" w:hint="eastAsia"/>
                <w:b w:val="0"/>
                <w:color w:val="000000"/>
              </w:rPr>
              <w:t>；</w:t>
            </w:r>
            <w:r w:rsidR="00207932" w:rsidRPr="00207932">
              <w:rPr>
                <w:rStyle w:val="title1"/>
                <w:rFonts w:eastAsia="仿宋_GB2312"/>
                <w:b w:val="0"/>
                <w:color w:val="000000"/>
              </w:rPr>
              <w:t>11527162</w:t>
            </w:r>
            <w:r w:rsidR="00207932">
              <w:rPr>
                <w:rStyle w:val="title1"/>
                <w:rFonts w:eastAsia="仿宋_GB2312" w:hint="eastAsia"/>
                <w:b w:val="0"/>
                <w:color w:val="000000"/>
              </w:rPr>
              <w:t>；</w:t>
            </w:r>
            <w:r w:rsidR="00207932" w:rsidRPr="00207932">
              <w:rPr>
                <w:rStyle w:val="title1"/>
                <w:rFonts w:eastAsia="仿宋_GB2312" w:hint="eastAsia"/>
                <w:b w:val="0"/>
                <w:color w:val="000000"/>
              </w:rPr>
              <w:t>海宁正泰新能源科技有限公司</w:t>
            </w:r>
            <w:r w:rsidR="00207932">
              <w:rPr>
                <w:rStyle w:val="title1"/>
                <w:rFonts w:eastAsia="仿宋_GB2312" w:hint="eastAsia"/>
                <w:b w:val="0"/>
                <w:color w:val="000000"/>
              </w:rPr>
              <w:t>、</w:t>
            </w:r>
            <w:r w:rsidR="00207932" w:rsidRPr="00207932">
              <w:rPr>
                <w:rStyle w:val="title1"/>
                <w:rFonts w:eastAsia="仿宋_GB2312" w:hint="eastAsia"/>
                <w:b w:val="0"/>
                <w:color w:val="000000"/>
              </w:rPr>
              <w:t>浙江正泰太阳能科技有限公司</w:t>
            </w:r>
            <w:r w:rsidR="00207932">
              <w:rPr>
                <w:rStyle w:val="title1"/>
                <w:rFonts w:eastAsia="仿宋_GB2312" w:hint="eastAsia"/>
                <w:b w:val="0"/>
                <w:color w:val="000000"/>
              </w:rPr>
              <w:t>；</w:t>
            </w:r>
            <w:r w:rsidR="00207932" w:rsidRPr="00207932">
              <w:rPr>
                <w:rStyle w:val="title1"/>
                <w:rFonts w:eastAsia="仿宋_GB2312" w:hint="eastAsia"/>
                <w:b w:val="0"/>
                <w:color w:val="000000"/>
              </w:rPr>
              <w:t>刘石勇</w:t>
            </w:r>
            <w:r w:rsidR="00207932">
              <w:rPr>
                <w:rStyle w:val="title1"/>
                <w:rFonts w:eastAsia="仿宋_GB2312" w:hint="eastAsia"/>
                <w:b w:val="0"/>
                <w:color w:val="000000"/>
              </w:rPr>
              <w:t>、</w:t>
            </w:r>
            <w:r w:rsidR="00207932" w:rsidRPr="00207932">
              <w:rPr>
                <w:rStyle w:val="title1"/>
                <w:rFonts w:eastAsia="仿宋_GB2312" w:hint="eastAsia"/>
                <w:b w:val="0"/>
                <w:color w:val="000000"/>
              </w:rPr>
              <w:t>夏靖辉</w:t>
            </w:r>
            <w:r w:rsidR="00207932">
              <w:rPr>
                <w:rStyle w:val="title1"/>
                <w:rFonts w:eastAsia="仿宋_GB2312" w:hint="eastAsia"/>
                <w:b w:val="0"/>
                <w:color w:val="000000"/>
              </w:rPr>
              <w:t>、</w:t>
            </w:r>
            <w:r w:rsidR="00207932" w:rsidRPr="00207932">
              <w:rPr>
                <w:rStyle w:val="title1"/>
                <w:rFonts w:eastAsia="仿宋_GB2312" w:hint="eastAsia"/>
                <w:b w:val="0"/>
                <w:color w:val="000000"/>
              </w:rPr>
              <w:t>何晨旭</w:t>
            </w:r>
            <w:r w:rsidR="00207932">
              <w:rPr>
                <w:rStyle w:val="title1"/>
                <w:rFonts w:eastAsia="仿宋_GB2312" w:hint="eastAsia"/>
                <w:b w:val="0"/>
                <w:color w:val="000000"/>
              </w:rPr>
              <w:t>、</w:t>
            </w:r>
            <w:r w:rsidR="00207932" w:rsidRPr="00207932">
              <w:rPr>
                <w:rStyle w:val="title1"/>
                <w:rFonts w:eastAsia="仿宋_GB2312" w:hint="eastAsia"/>
                <w:b w:val="0"/>
                <w:color w:val="000000"/>
              </w:rPr>
              <w:t>徐伟智</w:t>
            </w:r>
            <w:r w:rsidR="00207932">
              <w:rPr>
                <w:rStyle w:val="title1"/>
                <w:rFonts w:eastAsia="仿宋_GB2312" w:hint="eastAsia"/>
                <w:b w:val="0"/>
                <w:color w:val="000000"/>
              </w:rPr>
              <w:t>、</w:t>
            </w:r>
            <w:r w:rsidR="00207932" w:rsidRPr="00207932">
              <w:rPr>
                <w:rStyle w:val="title1"/>
                <w:rFonts w:eastAsia="仿宋_GB2312" w:hint="eastAsia"/>
                <w:b w:val="0"/>
                <w:color w:val="000000"/>
              </w:rPr>
              <w:t>黄海燕</w:t>
            </w:r>
            <w:r w:rsidR="00207932">
              <w:rPr>
                <w:rStyle w:val="title1"/>
                <w:rFonts w:eastAsia="仿宋_GB2312" w:hint="eastAsia"/>
                <w:b w:val="0"/>
                <w:color w:val="000000"/>
              </w:rPr>
              <w:t>、</w:t>
            </w:r>
            <w:r w:rsidR="00207932" w:rsidRPr="00207932">
              <w:rPr>
                <w:rStyle w:val="title1"/>
                <w:rFonts w:eastAsia="仿宋_GB2312" w:hint="eastAsia"/>
                <w:b w:val="0"/>
                <w:color w:val="000000"/>
              </w:rPr>
              <w:t>陆川</w:t>
            </w:r>
            <w:r w:rsidR="00207932">
              <w:rPr>
                <w:rStyle w:val="title1"/>
                <w:rFonts w:eastAsia="仿宋_GB2312" w:hint="eastAsia"/>
                <w:b w:val="0"/>
                <w:color w:val="000000"/>
              </w:rPr>
              <w:t>；有效</w:t>
            </w:r>
            <w:r>
              <w:rPr>
                <w:rStyle w:val="title1"/>
                <w:rFonts w:eastAsia="仿宋_GB2312" w:hint="eastAsia"/>
                <w:b w:val="0"/>
                <w:color w:val="000000"/>
              </w:rPr>
              <w:t>。</w:t>
            </w:r>
          </w:p>
          <w:p w:rsidR="004F1EB0" w:rsidRDefault="000A618B">
            <w:pPr>
              <w:jc w:val="left"/>
              <w:rPr>
                <w:rStyle w:val="title1"/>
                <w:rFonts w:eastAsia="仿宋_GB2312"/>
                <w:b w:val="0"/>
                <w:color w:val="000000"/>
              </w:rPr>
            </w:pPr>
            <w:r>
              <w:rPr>
                <w:rStyle w:val="title1"/>
                <w:rFonts w:eastAsia="仿宋_GB2312"/>
                <w:b w:val="0"/>
                <w:color w:val="000000"/>
              </w:rPr>
              <w:t>（</w:t>
            </w:r>
            <w:r>
              <w:rPr>
                <w:rStyle w:val="title1"/>
                <w:rFonts w:eastAsia="仿宋_GB2312" w:hint="eastAsia"/>
                <w:b w:val="0"/>
                <w:color w:val="000000"/>
              </w:rPr>
              <w:t>7</w:t>
            </w:r>
            <w:r>
              <w:rPr>
                <w:rStyle w:val="title1"/>
                <w:rFonts w:eastAsia="仿宋_GB2312"/>
                <w:b w:val="0"/>
                <w:color w:val="000000"/>
              </w:rPr>
              <w:t>）</w:t>
            </w:r>
            <w:r w:rsidR="001439CB">
              <w:rPr>
                <w:rStyle w:val="title1"/>
                <w:rFonts w:eastAsia="仿宋_GB2312" w:hint="eastAsia"/>
                <w:b w:val="0"/>
                <w:color w:val="000000"/>
              </w:rPr>
              <w:t>实用新型专利；</w:t>
            </w:r>
            <w:r w:rsidR="001439CB" w:rsidRPr="001439CB">
              <w:rPr>
                <w:rStyle w:val="title1"/>
                <w:rFonts w:eastAsia="仿宋_GB2312" w:hint="eastAsia"/>
                <w:b w:val="0"/>
                <w:color w:val="000000"/>
              </w:rPr>
              <w:t>一种光伏组件与压型钢板一体化屋面发电系统</w:t>
            </w:r>
            <w:r w:rsidR="001439CB">
              <w:rPr>
                <w:rStyle w:val="title1"/>
                <w:rFonts w:eastAsia="仿宋_GB2312" w:hint="eastAsia"/>
                <w:b w:val="0"/>
                <w:color w:val="000000"/>
              </w:rPr>
              <w:t>；</w:t>
            </w:r>
            <w:r w:rsidR="001439CB">
              <w:rPr>
                <w:rStyle w:val="title1"/>
                <w:rFonts w:eastAsia="仿宋_GB2312"/>
                <w:b w:val="0"/>
                <w:color w:val="000000"/>
              </w:rPr>
              <w:t>ZL</w:t>
            </w:r>
            <w:r w:rsidR="001439CB" w:rsidRPr="001439CB">
              <w:rPr>
                <w:rStyle w:val="title1"/>
                <w:rFonts w:eastAsia="仿宋_GB2312"/>
                <w:b w:val="0"/>
                <w:color w:val="000000"/>
              </w:rPr>
              <w:t>202021357910.2</w:t>
            </w:r>
            <w:r w:rsidR="001439CB">
              <w:rPr>
                <w:rStyle w:val="title1"/>
                <w:rFonts w:eastAsia="仿宋_GB2312" w:hint="eastAsia"/>
                <w:b w:val="0"/>
                <w:color w:val="000000"/>
              </w:rPr>
              <w:t>；</w:t>
            </w:r>
            <w:r w:rsidR="001439CB">
              <w:rPr>
                <w:rStyle w:val="title1"/>
                <w:rFonts w:eastAsia="仿宋_GB2312" w:hint="eastAsia"/>
                <w:b w:val="0"/>
                <w:color w:val="000000"/>
              </w:rPr>
              <w:t>2</w:t>
            </w:r>
            <w:r w:rsidR="001439CB">
              <w:rPr>
                <w:rStyle w:val="title1"/>
                <w:rFonts w:eastAsia="仿宋_GB2312"/>
                <w:b w:val="0"/>
                <w:color w:val="000000"/>
              </w:rPr>
              <w:t>020.12.25</w:t>
            </w:r>
            <w:r w:rsidR="001439CB">
              <w:rPr>
                <w:rStyle w:val="title1"/>
                <w:rFonts w:eastAsia="仿宋_GB2312" w:hint="eastAsia"/>
                <w:b w:val="0"/>
                <w:color w:val="000000"/>
              </w:rPr>
              <w:t>；</w:t>
            </w:r>
            <w:r w:rsidR="001439CB" w:rsidRPr="001439CB">
              <w:rPr>
                <w:rStyle w:val="title1"/>
                <w:rFonts w:eastAsia="仿宋_GB2312"/>
                <w:b w:val="0"/>
                <w:color w:val="000000"/>
              </w:rPr>
              <w:t>12214156</w:t>
            </w:r>
            <w:r w:rsidR="001439CB">
              <w:rPr>
                <w:rStyle w:val="title1"/>
                <w:rFonts w:eastAsia="仿宋_GB2312" w:hint="eastAsia"/>
                <w:b w:val="0"/>
                <w:color w:val="000000"/>
              </w:rPr>
              <w:t>；</w:t>
            </w:r>
            <w:r w:rsidR="001439CB" w:rsidRPr="001439CB">
              <w:rPr>
                <w:rStyle w:val="title1"/>
                <w:rFonts w:eastAsia="仿宋_GB2312" w:hint="eastAsia"/>
                <w:b w:val="0"/>
                <w:color w:val="000000"/>
              </w:rPr>
              <w:t>浙江正泰新能源开发有限公司</w:t>
            </w:r>
            <w:r w:rsidR="001439CB">
              <w:rPr>
                <w:rStyle w:val="title1"/>
                <w:rFonts w:eastAsia="仿宋_GB2312" w:hint="eastAsia"/>
                <w:b w:val="0"/>
                <w:color w:val="000000"/>
              </w:rPr>
              <w:t>；</w:t>
            </w:r>
            <w:r w:rsidR="001439CB" w:rsidRPr="001439CB">
              <w:rPr>
                <w:rStyle w:val="title1"/>
                <w:rFonts w:eastAsia="仿宋_GB2312" w:hint="eastAsia"/>
                <w:b w:val="0"/>
                <w:color w:val="000000"/>
              </w:rPr>
              <w:t>李科庆</w:t>
            </w:r>
            <w:r w:rsidR="001439CB">
              <w:rPr>
                <w:rStyle w:val="title1"/>
                <w:rFonts w:eastAsia="仿宋_GB2312" w:hint="eastAsia"/>
                <w:b w:val="0"/>
                <w:color w:val="000000"/>
              </w:rPr>
              <w:t>、</w:t>
            </w:r>
            <w:r w:rsidR="001439CB" w:rsidRPr="001439CB">
              <w:rPr>
                <w:rStyle w:val="title1"/>
                <w:rFonts w:eastAsia="仿宋_GB2312" w:hint="eastAsia"/>
                <w:b w:val="0"/>
                <w:color w:val="000000"/>
              </w:rPr>
              <w:t>罗易</w:t>
            </w:r>
            <w:r w:rsidR="001439CB">
              <w:rPr>
                <w:rStyle w:val="title1"/>
                <w:rFonts w:eastAsia="仿宋_GB2312" w:hint="eastAsia"/>
                <w:b w:val="0"/>
                <w:color w:val="000000"/>
              </w:rPr>
              <w:t>、</w:t>
            </w:r>
            <w:r w:rsidR="001439CB" w:rsidRPr="001439CB">
              <w:rPr>
                <w:rStyle w:val="title1"/>
                <w:rFonts w:eastAsia="仿宋_GB2312" w:hint="eastAsia"/>
                <w:b w:val="0"/>
                <w:color w:val="000000"/>
              </w:rPr>
              <w:t>薛新颖</w:t>
            </w:r>
            <w:r w:rsidR="001439CB">
              <w:rPr>
                <w:rStyle w:val="title1"/>
                <w:rFonts w:eastAsia="仿宋_GB2312" w:hint="eastAsia"/>
                <w:b w:val="0"/>
                <w:color w:val="000000"/>
              </w:rPr>
              <w:t>、</w:t>
            </w:r>
            <w:r w:rsidR="001439CB" w:rsidRPr="001439CB">
              <w:rPr>
                <w:rStyle w:val="title1"/>
                <w:rFonts w:eastAsia="仿宋_GB2312" w:hint="eastAsia"/>
                <w:b w:val="0"/>
                <w:color w:val="000000"/>
              </w:rPr>
              <w:t>曹麒麟</w:t>
            </w:r>
            <w:r w:rsidR="001439CB">
              <w:rPr>
                <w:rStyle w:val="title1"/>
                <w:rFonts w:eastAsia="仿宋_GB2312" w:hint="eastAsia"/>
                <w:b w:val="0"/>
                <w:color w:val="000000"/>
              </w:rPr>
              <w:t>；有效</w:t>
            </w:r>
            <w:r>
              <w:rPr>
                <w:rStyle w:val="title1"/>
                <w:rFonts w:eastAsia="仿宋_GB2312" w:hint="eastAsia"/>
                <w:b w:val="0"/>
                <w:color w:val="000000"/>
              </w:rPr>
              <w:t>。</w:t>
            </w:r>
          </w:p>
          <w:p w:rsidR="004F1EB0" w:rsidRPr="005766F3" w:rsidRDefault="000A618B">
            <w:pPr>
              <w:jc w:val="left"/>
              <w:rPr>
                <w:rStyle w:val="title1"/>
                <w:rFonts w:eastAsia="仿宋_GB2312"/>
                <w:b w:val="0"/>
                <w:color w:val="000000"/>
              </w:rPr>
            </w:pPr>
            <w:r>
              <w:rPr>
                <w:rStyle w:val="title1"/>
                <w:rFonts w:eastAsia="仿宋_GB2312"/>
                <w:b w:val="0"/>
                <w:color w:val="000000"/>
              </w:rPr>
              <w:t>（</w:t>
            </w:r>
            <w:r>
              <w:rPr>
                <w:rStyle w:val="title1"/>
                <w:rFonts w:eastAsia="仿宋_GB2312" w:hint="eastAsia"/>
                <w:b w:val="0"/>
                <w:color w:val="000000"/>
              </w:rPr>
              <w:t>8</w:t>
            </w:r>
            <w:r>
              <w:rPr>
                <w:rStyle w:val="title1"/>
                <w:rFonts w:eastAsia="仿宋_GB2312"/>
                <w:b w:val="0"/>
                <w:color w:val="000000"/>
              </w:rPr>
              <w:t>）</w:t>
            </w:r>
            <w:r w:rsidR="00724D48">
              <w:rPr>
                <w:rStyle w:val="title1"/>
                <w:rFonts w:eastAsia="仿宋_GB2312" w:hint="eastAsia"/>
                <w:b w:val="0"/>
                <w:color w:val="000000"/>
              </w:rPr>
              <w:t>国际标准</w:t>
            </w:r>
            <w:r w:rsidR="006C315B">
              <w:rPr>
                <w:rStyle w:val="title1"/>
                <w:rFonts w:eastAsia="仿宋_GB2312" w:hint="eastAsia"/>
                <w:b w:val="0"/>
                <w:color w:val="000000"/>
              </w:rPr>
              <w:t>；</w:t>
            </w:r>
            <w:r w:rsidR="006C315B" w:rsidRPr="006C315B">
              <w:rPr>
                <w:rStyle w:val="title1"/>
                <w:rFonts w:eastAsia="仿宋_GB2312" w:hint="eastAsia"/>
                <w:b w:val="0"/>
                <w:color w:val="000000"/>
              </w:rPr>
              <w:t>TEST METHOD OF WIND UPLIFT RESI</w:t>
            </w:r>
            <w:r w:rsidR="006C315B" w:rsidRPr="006C315B">
              <w:rPr>
                <w:rStyle w:val="title1"/>
                <w:rFonts w:eastAsia="仿宋_GB2312"/>
                <w:b w:val="0"/>
                <w:color w:val="000000"/>
              </w:rPr>
              <w:t>STANCE</w:t>
            </w:r>
            <w:r w:rsidR="006C315B" w:rsidRPr="006C315B">
              <w:rPr>
                <w:rStyle w:val="title1"/>
                <w:rFonts w:eastAsia="仿宋_GB2312" w:hint="eastAsia"/>
                <w:b w:val="0"/>
                <w:color w:val="000000"/>
              </w:rPr>
              <w:t xml:space="preserve"> FOR PHOTOVOLTAIC MODULES ROOF (BIPV)</w:t>
            </w:r>
            <w:r w:rsidR="006C315B">
              <w:rPr>
                <w:rStyle w:val="title1"/>
                <w:rFonts w:eastAsia="仿宋_GB2312" w:hint="eastAsia"/>
                <w:b w:val="0"/>
                <w:color w:val="000000"/>
              </w:rPr>
              <w:t>；美国；</w:t>
            </w:r>
            <w:r w:rsidR="006C315B" w:rsidRPr="006C315B">
              <w:rPr>
                <w:rStyle w:val="title1"/>
                <w:rFonts w:eastAsia="仿宋_GB2312"/>
                <w:b w:val="0"/>
                <w:color w:val="000000"/>
              </w:rPr>
              <w:t>SEMI PV</w:t>
            </w:r>
            <w:r w:rsidR="006C315B">
              <w:rPr>
                <w:rStyle w:val="title1"/>
                <w:rFonts w:eastAsia="仿宋_GB2312"/>
                <w:b w:val="0"/>
                <w:color w:val="000000"/>
              </w:rPr>
              <w:t xml:space="preserve"> 6700</w:t>
            </w:r>
            <w:r w:rsidR="006C315B">
              <w:rPr>
                <w:rStyle w:val="title1"/>
                <w:rFonts w:eastAsia="仿宋_GB2312" w:hint="eastAsia"/>
                <w:b w:val="0"/>
                <w:color w:val="000000"/>
              </w:rPr>
              <w:t>；</w:t>
            </w:r>
            <w:r w:rsidR="006C315B">
              <w:rPr>
                <w:rStyle w:val="title1"/>
                <w:rFonts w:eastAsia="仿宋_GB2312" w:hint="eastAsia"/>
                <w:b w:val="0"/>
                <w:color w:val="000000"/>
              </w:rPr>
              <w:t>2</w:t>
            </w:r>
            <w:r w:rsidR="006C315B">
              <w:rPr>
                <w:rStyle w:val="title1"/>
                <w:rFonts w:eastAsia="仿宋_GB2312"/>
                <w:b w:val="0"/>
                <w:color w:val="000000"/>
              </w:rPr>
              <w:t>023.3</w:t>
            </w:r>
            <w:r w:rsidR="006C315B">
              <w:rPr>
                <w:rStyle w:val="title1"/>
                <w:rFonts w:eastAsia="仿宋_GB2312" w:hint="eastAsia"/>
                <w:b w:val="0"/>
                <w:color w:val="000000"/>
              </w:rPr>
              <w:t>；</w:t>
            </w:r>
            <w:r w:rsidR="006C315B" w:rsidRPr="006C315B">
              <w:rPr>
                <w:rStyle w:val="title1"/>
                <w:rFonts w:eastAsia="仿宋_GB2312" w:hint="eastAsia"/>
                <w:b w:val="0"/>
                <w:color w:val="000000"/>
              </w:rPr>
              <w:t>浙江正泰新能源开发有限公司</w:t>
            </w:r>
            <w:r w:rsidR="006C315B">
              <w:rPr>
                <w:rStyle w:val="title1"/>
                <w:rFonts w:eastAsia="仿宋_GB2312" w:hint="eastAsia"/>
                <w:b w:val="0"/>
                <w:color w:val="000000"/>
              </w:rPr>
              <w:t>、</w:t>
            </w:r>
            <w:r w:rsidR="006C315B" w:rsidRPr="006C315B">
              <w:rPr>
                <w:rStyle w:val="title1"/>
                <w:rFonts w:eastAsia="仿宋_GB2312" w:hint="eastAsia"/>
                <w:b w:val="0"/>
                <w:color w:val="000000"/>
              </w:rPr>
              <w:t>杭州帷盛科技有限公司</w:t>
            </w:r>
            <w:r w:rsidR="006C315B">
              <w:rPr>
                <w:rStyle w:val="title1"/>
                <w:rFonts w:eastAsia="仿宋_GB2312" w:hint="eastAsia"/>
                <w:b w:val="0"/>
                <w:color w:val="000000"/>
              </w:rPr>
              <w:t>、</w:t>
            </w:r>
            <w:r w:rsidR="00AB5E83" w:rsidRPr="00AB5E83">
              <w:rPr>
                <w:rStyle w:val="title1"/>
                <w:rFonts w:eastAsia="仿宋_GB2312" w:hint="eastAsia"/>
                <w:b w:val="0"/>
                <w:color w:val="000000"/>
              </w:rPr>
              <w:t>南德认证检测（中国）有限公司上海分公司</w:t>
            </w:r>
            <w:r w:rsidR="00AB5E83">
              <w:rPr>
                <w:rStyle w:val="title1"/>
                <w:rFonts w:eastAsia="仿宋_GB2312" w:hint="eastAsia"/>
                <w:b w:val="0"/>
                <w:color w:val="000000"/>
              </w:rPr>
              <w:t>、</w:t>
            </w:r>
            <w:r w:rsidR="00AB5E83" w:rsidRPr="00AB5E83">
              <w:rPr>
                <w:rStyle w:val="title1"/>
                <w:rFonts w:eastAsia="仿宋_GB2312" w:hint="eastAsia"/>
                <w:b w:val="0"/>
                <w:color w:val="000000"/>
              </w:rPr>
              <w:t>中国建材检验认证集团苏州有限公司</w:t>
            </w:r>
            <w:r w:rsidR="00AB5E83">
              <w:rPr>
                <w:rStyle w:val="title1"/>
                <w:rFonts w:eastAsia="仿宋_GB2312" w:hint="eastAsia"/>
                <w:b w:val="0"/>
                <w:color w:val="000000"/>
              </w:rPr>
              <w:t>、</w:t>
            </w:r>
            <w:r w:rsidR="00AB5E83" w:rsidRPr="00AB5E83">
              <w:rPr>
                <w:rStyle w:val="title1"/>
                <w:rFonts w:eastAsia="仿宋_GB2312" w:hint="eastAsia"/>
                <w:b w:val="0"/>
                <w:color w:val="000000"/>
              </w:rPr>
              <w:t>中冶建筑研究总院有限公司</w:t>
            </w:r>
            <w:r w:rsidR="00AB5E83">
              <w:rPr>
                <w:rStyle w:val="title1"/>
                <w:rFonts w:eastAsia="仿宋_GB2312" w:hint="eastAsia"/>
                <w:b w:val="0"/>
                <w:color w:val="000000"/>
              </w:rPr>
              <w:t>、</w:t>
            </w:r>
            <w:r w:rsidR="00AB5E83" w:rsidRPr="00AB5E83">
              <w:rPr>
                <w:rStyle w:val="title1"/>
                <w:rFonts w:eastAsia="仿宋_GB2312" w:hint="eastAsia"/>
                <w:b w:val="0"/>
                <w:color w:val="000000"/>
              </w:rPr>
              <w:t>多维联合集团有限公司</w:t>
            </w:r>
            <w:r w:rsidR="00AB5E83">
              <w:rPr>
                <w:rStyle w:val="title1"/>
                <w:rFonts w:eastAsia="仿宋_GB2312" w:hint="eastAsia"/>
                <w:b w:val="0"/>
                <w:color w:val="000000"/>
              </w:rPr>
              <w:t>、</w:t>
            </w:r>
            <w:r w:rsidR="00AB5E83" w:rsidRPr="00AB5E83">
              <w:rPr>
                <w:rStyle w:val="title1"/>
                <w:rFonts w:eastAsia="仿宋_GB2312" w:hint="eastAsia"/>
                <w:b w:val="0"/>
                <w:color w:val="000000"/>
              </w:rPr>
              <w:t>隆基绿能科技股份有限公司</w:t>
            </w:r>
            <w:r w:rsidR="00AB5E83">
              <w:rPr>
                <w:rStyle w:val="title1"/>
                <w:rFonts w:eastAsia="仿宋_GB2312" w:hint="eastAsia"/>
                <w:b w:val="0"/>
                <w:color w:val="000000"/>
              </w:rPr>
              <w:t>、</w:t>
            </w:r>
            <w:r w:rsidR="00AB5E83" w:rsidRPr="00AB5E83">
              <w:rPr>
                <w:rStyle w:val="title1"/>
                <w:rFonts w:eastAsia="仿宋_GB2312" w:hint="eastAsia"/>
                <w:b w:val="0"/>
                <w:color w:val="000000"/>
              </w:rPr>
              <w:t>永臻科技股份有限公司</w:t>
            </w:r>
            <w:r w:rsidR="00AB5E83">
              <w:rPr>
                <w:rStyle w:val="title1"/>
                <w:rFonts w:eastAsia="仿宋_GB2312" w:hint="eastAsia"/>
                <w:b w:val="0"/>
                <w:color w:val="000000"/>
              </w:rPr>
              <w:t>、</w:t>
            </w:r>
            <w:r w:rsidR="00AB5E83" w:rsidRPr="00AB5E83">
              <w:rPr>
                <w:rStyle w:val="title1"/>
                <w:rFonts w:eastAsia="仿宋_GB2312" w:hint="eastAsia"/>
                <w:b w:val="0"/>
                <w:color w:val="000000"/>
              </w:rPr>
              <w:t>英利能源（中国）有限公司</w:t>
            </w:r>
            <w:r w:rsidR="00AB5E83">
              <w:rPr>
                <w:rStyle w:val="title1"/>
                <w:rFonts w:eastAsia="仿宋_GB2312" w:hint="eastAsia"/>
                <w:b w:val="0"/>
                <w:color w:val="000000"/>
              </w:rPr>
              <w:t>、</w:t>
            </w:r>
            <w:r w:rsidR="00AB5E83" w:rsidRPr="00AB5E83">
              <w:rPr>
                <w:rStyle w:val="title1"/>
                <w:rFonts w:eastAsia="仿宋_GB2312" w:hint="eastAsia"/>
                <w:b w:val="0"/>
                <w:color w:val="000000"/>
              </w:rPr>
              <w:t>江苏爱康能源研究院有限公司</w:t>
            </w:r>
            <w:r w:rsidR="00AB5E83">
              <w:rPr>
                <w:rStyle w:val="title1"/>
                <w:rFonts w:eastAsia="仿宋_GB2312" w:hint="eastAsia"/>
                <w:b w:val="0"/>
                <w:color w:val="000000"/>
              </w:rPr>
              <w:t>；周承军、薛新颖、王仕鹏、罗易、李科庆、夏靖辉、李一凡、王珈宁、吴克明、唐梦、殷小珠、</w:t>
            </w:r>
            <w:r w:rsidR="00AB5E83" w:rsidRPr="00AB5E83">
              <w:rPr>
                <w:rStyle w:val="title1"/>
                <w:rFonts w:eastAsia="仿宋_GB2312" w:hint="eastAsia"/>
                <w:b w:val="0"/>
                <w:color w:val="000000"/>
              </w:rPr>
              <w:t>余奕帆</w:t>
            </w:r>
            <w:r w:rsidR="00AB5E83">
              <w:rPr>
                <w:rStyle w:val="title1"/>
                <w:rFonts w:eastAsia="仿宋_GB2312" w:hint="eastAsia"/>
                <w:b w:val="0"/>
                <w:color w:val="000000"/>
              </w:rPr>
              <w:t>、王超、苏瑞、魏青竹、</w:t>
            </w:r>
            <w:r w:rsidR="004A466C" w:rsidRPr="004A466C">
              <w:rPr>
                <w:rStyle w:val="title1"/>
                <w:rFonts w:eastAsia="仿宋_GB2312" w:hint="eastAsia"/>
                <w:b w:val="0"/>
                <w:color w:val="000000"/>
              </w:rPr>
              <w:t>冯天顺</w:t>
            </w:r>
            <w:r w:rsidR="00AB5E83">
              <w:rPr>
                <w:rStyle w:val="title1"/>
                <w:rFonts w:eastAsia="仿宋_GB2312" w:hint="eastAsia"/>
                <w:b w:val="0"/>
                <w:color w:val="000000"/>
              </w:rPr>
              <w:t>、谈剑豪；现行</w:t>
            </w:r>
            <w:r w:rsidRPr="005766F3">
              <w:rPr>
                <w:rStyle w:val="title1"/>
                <w:rFonts w:eastAsia="仿宋_GB2312" w:hint="eastAsia"/>
                <w:b w:val="0"/>
                <w:color w:val="000000"/>
              </w:rPr>
              <w:t>。</w:t>
            </w:r>
          </w:p>
          <w:p w:rsidR="004A4DAC" w:rsidRPr="004A4DAC" w:rsidRDefault="000A618B">
            <w:pPr>
              <w:jc w:val="left"/>
              <w:rPr>
                <w:rStyle w:val="title1"/>
                <w:rFonts w:eastAsia="仿宋_GB2312"/>
                <w:b w:val="0"/>
                <w:color w:val="000000"/>
              </w:rPr>
            </w:pPr>
            <w:r>
              <w:rPr>
                <w:rStyle w:val="title1"/>
                <w:rFonts w:eastAsia="仿宋_GB2312"/>
                <w:b w:val="0"/>
                <w:color w:val="000000"/>
              </w:rPr>
              <w:t>（</w:t>
            </w:r>
            <w:r>
              <w:rPr>
                <w:rStyle w:val="title1"/>
                <w:rFonts w:eastAsia="仿宋_GB2312" w:hint="eastAsia"/>
                <w:b w:val="0"/>
                <w:color w:val="000000"/>
              </w:rPr>
              <w:t>9</w:t>
            </w:r>
            <w:r>
              <w:rPr>
                <w:rStyle w:val="title1"/>
                <w:rFonts w:eastAsia="仿宋_GB2312"/>
                <w:b w:val="0"/>
                <w:color w:val="000000"/>
              </w:rPr>
              <w:t>）</w:t>
            </w:r>
            <w:r w:rsidR="00CA18EA">
              <w:rPr>
                <w:rStyle w:val="title1"/>
                <w:rFonts w:eastAsia="仿宋_GB2312" w:hint="eastAsia"/>
                <w:b w:val="0"/>
                <w:color w:val="000000"/>
              </w:rPr>
              <w:t>国际标准；</w:t>
            </w:r>
            <w:r w:rsidR="00CA18EA" w:rsidRPr="00CA18EA">
              <w:rPr>
                <w:rStyle w:val="title1"/>
                <w:rFonts w:eastAsia="仿宋_GB2312"/>
                <w:b w:val="0"/>
                <w:color w:val="000000"/>
              </w:rPr>
              <w:t>Building</w:t>
            </w:r>
            <w:r w:rsidR="00CA18EA">
              <w:rPr>
                <w:rStyle w:val="title1"/>
                <w:rFonts w:eastAsia="仿宋_GB2312" w:hint="eastAsia"/>
                <w:b w:val="0"/>
                <w:color w:val="000000"/>
              </w:rPr>
              <w:t>-</w:t>
            </w:r>
            <w:r w:rsidR="00CA18EA" w:rsidRPr="00CA18EA">
              <w:rPr>
                <w:rStyle w:val="title1"/>
                <w:rFonts w:eastAsia="仿宋_GB2312"/>
                <w:b w:val="0"/>
                <w:color w:val="000000"/>
              </w:rPr>
              <w:t>Integra</w:t>
            </w:r>
            <w:r w:rsidR="00CA18EA">
              <w:rPr>
                <w:rStyle w:val="title1"/>
                <w:rFonts w:eastAsia="仿宋_GB2312"/>
                <w:b w:val="0"/>
                <w:color w:val="000000"/>
              </w:rPr>
              <w:t xml:space="preserve">ted Photovoltaic Roof </w:t>
            </w:r>
            <w:r w:rsidR="00CA18EA">
              <w:rPr>
                <w:rStyle w:val="title1"/>
                <w:rFonts w:eastAsia="仿宋_GB2312"/>
                <w:b w:val="0"/>
                <w:color w:val="000000"/>
              </w:rPr>
              <w:lastRenderedPageBreak/>
              <w:t>Coverings</w:t>
            </w:r>
            <w:r w:rsidR="00CA18EA">
              <w:rPr>
                <w:rStyle w:val="title1"/>
                <w:rFonts w:eastAsia="仿宋_GB2312" w:hint="eastAsia"/>
                <w:b w:val="0"/>
                <w:color w:val="000000"/>
              </w:rPr>
              <w:t>；</w:t>
            </w:r>
            <w:r w:rsidR="003136B1">
              <w:rPr>
                <w:rStyle w:val="title1"/>
                <w:rFonts w:eastAsia="仿宋_GB2312" w:hint="eastAsia"/>
                <w:b w:val="0"/>
                <w:color w:val="000000"/>
              </w:rPr>
              <w:t>美国；</w:t>
            </w:r>
            <w:r w:rsidR="003136B1">
              <w:rPr>
                <w:rStyle w:val="title1"/>
                <w:rFonts w:eastAsia="仿宋_GB2312" w:hint="eastAsia"/>
                <w:b w:val="0"/>
                <w:color w:val="000000"/>
              </w:rPr>
              <w:t>U</w:t>
            </w:r>
            <w:r w:rsidR="003136B1">
              <w:rPr>
                <w:rStyle w:val="title1"/>
                <w:rFonts w:eastAsia="仿宋_GB2312"/>
                <w:b w:val="0"/>
                <w:color w:val="000000"/>
              </w:rPr>
              <w:t xml:space="preserve">L 7103; 2020.02.10; </w:t>
            </w:r>
            <w:r w:rsidR="003136B1" w:rsidRPr="003136B1">
              <w:rPr>
                <w:rFonts w:ascii="TimesNewRomanPSMT" w:hAnsi="TimesNewRomanPSMT"/>
                <w:color w:val="212529"/>
                <w:sz w:val="24"/>
                <w:szCs w:val="24"/>
              </w:rPr>
              <w:t>Duke Energy</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Intertek</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Solar Technical Consulting LLC</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GAF Energy</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United States Fire Administration</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UL Standards &amp; Engagement</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Leon County</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Unirac INC</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UL LLC</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UL Standards &amp; Engagement</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CertainTeed</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Renewable Energy Test Center</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Tesla</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CHINT NEW ENERGY DEVELOPMENT (ZHEJIANG) CO LTD</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Conseo Studio</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Stephen Barkaszi</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Samantha Doshi</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Jason Fisher</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William Holt</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Tonya Hoover</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Susan Malohn</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Doug Maples</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Klaus Nicolaedis</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Colleen Obrien</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Diana Pappas Jordan</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Mark Stevens</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ZENNIA VILLANUEVA</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Jake West</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Xinying XUE</w:t>
            </w:r>
            <w:r w:rsidR="003136B1">
              <w:rPr>
                <w:rFonts w:ascii="TimesNewRomanPSMT" w:hAnsi="TimesNewRomanPSMT" w:hint="eastAsia"/>
                <w:color w:val="212529"/>
                <w:sz w:val="24"/>
                <w:szCs w:val="24"/>
              </w:rPr>
              <w:t>、</w:t>
            </w:r>
            <w:r w:rsidR="003136B1" w:rsidRPr="003136B1">
              <w:rPr>
                <w:rFonts w:ascii="TimesNewRomanPSMT" w:hAnsi="TimesNewRomanPSMT"/>
                <w:color w:val="212529"/>
                <w:sz w:val="24"/>
                <w:szCs w:val="24"/>
              </w:rPr>
              <w:t>Keith Yzquierdo</w:t>
            </w:r>
            <w:r w:rsidR="00497C39">
              <w:rPr>
                <w:rStyle w:val="title1"/>
                <w:rFonts w:eastAsia="仿宋_GB2312" w:hint="eastAsia"/>
                <w:b w:val="0"/>
                <w:color w:val="000000"/>
              </w:rPr>
              <w:t>；现行。</w:t>
            </w:r>
          </w:p>
          <w:p w:rsidR="004F1EB0" w:rsidRDefault="000A618B">
            <w:pPr>
              <w:jc w:val="left"/>
              <w:rPr>
                <w:rStyle w:val="title1"/>
                <w:rFonts w:eastAsia="仿宋_GB2312"/>
                <w:b w:val="0"/>
                <w:color w:val="000000"/>
              </w:rPr>
            </w:pPr>
            <w:r>
              <w:rPr>
                <w:rStyle w:val="title1"/>
                <w:rFonts w:eastAsia="仿宋_GB2312"/>
                <w:b w:val="0"/>
                <w:color w:val="000000"/>
              </w:rPr>
              <w:t>（</w:t>
            </w:r>
            <w:r>
              <w:rPr>
                <w:rStyle w:val="title1"/>
                <w:rFonts w:eastAsia="仿宋_GB2312"/>
                <w:b w:val="0"/>
                <w:color w:val="000000"/>
              </w:rPr>
              <w:t>1</w:t>
            </w:r>
            <w:r>
              <w:rPr>
                <w:rStyle w:val="title1"/>
                <w:rFonts w:eastAsia="仿宋_GB2312" w:hint="eastAsia"/>
                <w:b w:val="0"/>
                <w:color w:val="000000"/>
              </w:rPr>
              <w:t>0</w:t>
            </w:r>
            <w:r>
              <w:rPr>
                <w:rStyle w:val="title1"/>
                <w:rFonts w:eastAsia="仿宋_GB2312"/>
                <w:b w:val="0"/>
                <w:color w:val="000000"/>
              </w:rPr>
              <w:t>）</w:t>
            </w:r>
            <w:r>
              <w:rPr>
                <w:rStyle w:val="title1"/>
                <w:rFonts w:eastAsia="仿宋_GB2312" w:hint="eastAsia"/>
                <w:b w:val="0"/>
                <w:color w:val="000000"/>
              </w:rPr>
              <w:t>团体标准；</w:t>
            </w:r>
            <w:r w:rsidR="005766F3" w:rsidRPr="005766F3">
              <w:rPr>
                <w:rStyle w:val="title1"/>
                <w:rFonts w:eastAsia="仿宋_GB2312"/>
                <w:b w:val="0"/>
                <w:color w:val="000000"/>
              </w:rPr>
              <w:t>家庭屋顶并网光伏系统</w:t>
            </w:r>
            <w:r>
              <w:rPr>
                <w:rStyle w:val="title1"/>
                <w:rFonts w:eastAsia="仿宋_GB2312" w:hint="eastAsia"/>
                <w:b w:val="0"/>
                <w:color w:val="000000"/>
              </w:rPr>
              <w:t>；中国；</w:t>
            </w:r>
            <w:r w:rsidR="005766F3" w:rsidRPr="005766F3">
              <w:rPr>
                <w:rStyle w:val="title1"/>
                <w:rFonts w:eastAsia="仿宋_GB2312"/>
                <w:b w:val="0"/>
                <w:color w:val="000000"/>
              </w:rPr>
              <w:t>T/ZZB 0736—2018</w:t>
            </w:r>
            <w:r>
              <w:rPr>
                <w:rStyle w:val="title1"/>
                <w:rFonts w:eastAsia="仿宋_GB2312" w:hint="eastAsia"/>
                <w:b w:val="0"/>
                <w:color w:val="000000"/>
              </w:rPr>
              <w:t>；</w:t>
            </w:r>
            <w:r w:rsidR="005766F3">
              <w:rPr>
                <w:rStyle w:val="title1"/>
                <w:rFonts w:eastAsia="仿宋_GB2312" w:hint="eastAsia"/>
                <w:b w:val="0"/>
                <w:color w:val="000000"/>
              </w:rPr>
              <w:t>20</w:t>
            </w:r>
            <w:r w:rsidR="005766F3">
              <w:rPr>
                <w:rStyle w:val="title1"/>
                <w:rFonts w:eastAsia="仿宋_GB2312"/>
                <w:b w:val="0"/>
                <w:color w:val="000000"/>
              </w:rPr>
              <w:t>18</w:t>
            </w:r>
            <w:r w:rsidR="005766F3">
              <w:rPr>
                <w:rStyle w:val="title1"/>
                <w:rFonts w:eastAsia="仿宋_GB2312" w:hint="eastAsia"/>
                <w:b w:val="0"/>
                <w:color w:val="000000"/>
              </w:rPr>
              <w:t>.11.</w:t>
            </w:r>
            <w:r w:rsidR="005766F3">
              <w:rPr>
                <w:rStyle w:val="title1"/>
                <w:rFonts w:eastAsia="仿宋_GB2312"/>
                <w:b w:val="0"/>
                <w:color w:val="000000"/>
              </w:rPr>
              <w:t>30</w:t>
            </w:r>
            <w:r>
              <w:rPr>
                <w:rStyle w:val="title1"/>
                <w:rFonts w:eastAsia="仿宋_GB2312" w:hint="eastAsia"/>
                <w:b w:val="0"/>
                <w:color w:val="000000"/>
              </w:rPr>
              <w:t>；</w:t>
            </w:r>
            <w:r w:rsidR="005766F3" w:rsidRPr="005766F3">
              <w:rPr>
                <w:rStyle w:val="title1"/>
                <w:rFonts w:eastAsia="仿宋_GB2312"/>
                <w:b w:val="0"/>
                <w:color w:val="000000"/>
              </w:rPr>
              <w:t>浙江正泰新能源开发有限公司</w:t>
            </w:r>
            <w:r w:rsidR="005766F3">
              <w:rPr>
                <w:rStyle w:val="title1"/>
                <w:rFonts w:eastAsia="仿宋_GB2312" w:hint="eastAsia"/>
                <w:b w:val="0"/>
                <w:color w:val="000000"/>
              </w:rPr>
              <w:t>、</w:t>
            </w:r>
            <w:r w:rsidR="005766F3" w:rsidRPr="005766F3">
              <w:rPr>
                <w:rStyle w:val="title1"/>
                <w:rFonts w:eastAsia="仿宋_GB2312"/>
                <w:b w:val="0"/>
                <w:color w:val="000000"/>
              </w:rPr>
              <w:t>杭州市太阳能光伏产业协会、浙江晴天太阳能科技有限公司、杭州桑尼能源科技股份有限公司、浙江正泰安能电力系统工程有限公司、中国建材检验认证集团股份有限公司、宁波锦浪新能源科技股份有限公司、浙江煜腾新能源股份有限公司、浙江正泰太阳能科技有限公司、史陶比尔（杭州）精密机械电子有限公司、杭州福斯特应用材料股份有限公司、浙江人和光伏科技有限公司、浙江吉日新能源有限公司、浙江省建筑设计院、浙江正泰仪器仪表有限责任公司、杭州昌能电力科技有限公司、杭州萧山江海实业有限公司、浙江德邻联合工程有限公司、浙江正泰中自控制工程有限公司、浙江广锐电气有限公司（排名不分先后</w:t>
            </w:r>
            <w:r w:rsidR="005766F3">
              <w:rPr>
                <w:rStyle w:val="title1"/>
                <w:rFonts w:eastAsia="仿宋_GB2312" w:hint="eastAsia"/>
                <w:b w:val="0"/>
                <w:color w:val="000000"/>
              </w:rPr>
              <w:t>）</w:t>
            </w:r>
            <w:r>
              <w:rPr>
                <w:rStyle w:val="title1"/>
                <w:rFonts w:eastAsia="仿宋_GB2312" w:hint="eastAsia"/>
                <w:b w:val="0"/>
                <w:color w:val="000000"/>
              </w:rPr>
              <w:t>；</w:t>
            </w:r>
            <w:r w:rsidR="005766F3" w:rsidRPr="005766F3">
              <w:rPr>
                <w:rStyle w:val="title1"/>
                <w:rFonts w:eastAsia="仿宋_GB2312"/>
                <w:b w:val="0"/>
                <w:color w:val="000000"/>
              </w:rPr>
              <w:t>周承军、刘晓明、陈圣金、吴星亮、张海源、蒋建平、罗易、李春阳、董国琛、何欣怡、林赛女、周萍、肖鹏军、张鹍、胡纯星、袁万强、周光大、段利军、程澍、周盛永、金俊豪、蒋紫松、王仲华、陈鑫良、郭卫东、陈军松、姚卫国、胡坚、郑昱檀</w:t>
            </w:r>
            <w:r>
              <w:rPr>
                <w:rStyle w:val="title1"/>
                <w:rFonts w:eastAsia="仿宋_GB2312" w:hint="eastAsia"/>
                <w:b w:val="0"/>
                <w:color w:val="000000"/>
              </w:rPr>
              <w:t>；现行。</w:t>
            </w:r>
          </w:p>
        </w:tc>
      </w:tr>
      <w:tr w:rsidR="004F1EB0" w:rsidTr="009A494B">
        <w:trPr>
          <w:trHeight w:val="416"/>
          <w:jc w:val="center"/>
        </w:trPr>
        <w:tc>
          <w:tcPr>
            <w:tcW w:w="2269" w:type="dxa"/>
            <w:tcBorders>
              <w:right w:val="single" w:sz="4" w:space="0" w:color="auto"/>
            </w:tcBorders>
            <w:vAlign w:val="center"/>
          </w:tcPr>
          <w:p w:rsidR="004F1EB0" w:rsidRDefault="000A618B">
            <w:pPr>
              <w:spacing w:line="440" w:lineRule="exact"/>
              <w:jc w:val="center"/>
              <w:rPr>
                <w:rFonts w:eastAsia="仿宋_GB2312"/>
                <w:b/>
                <w:bCs/>
                <w:color w:val="000000" w:themeColor="text1"/>
                <w:sz w:val="28"/>
                <w:szCs w:val="24"/>
              </w:rPr>
            </w:pPr>
            <w:r>
              <w:rPr>
                <w:rFonts w:eastAsia="仿宋_GB2312"/>
                <w:b/>
                <w:bCs/>
                <w:color w:val="000000" w:themeColor="text1"/>
                <w:sz w:val="28"/>
                <w:szCs w:val="24"/>
              </w:rPr>
              <w:lastRenderedPageBreak/>
              <w:t>主要完成人</w:t>
            </w:r>
          </w:p>
        </w:tc>
        <w:tc>
          <w:tcPr>
            <w:tcW w:w="6520" w:type="dxa"/>
            <w:tcBorders>
              <w:left w:val="single" w:sz="4" w:space="0" w:color="auto"/>
            </w:tcBorders>
            <w:vAlign w:val="center"/>
          </w:tcPr>
          <w:p w:rsidR="004F1EB0" w:rsidRDefault="00D26684">
            <w:pPr>
              <w:spacing w:line="440" w:lineRule="exact"/>
              <w:rPr>
                <w:rFonts w:eastAsia="仿宋_GB2312"/>
                <w:bCs/>
                <w:sz w:val="24"/>
                <w:szCs w:val="24"/>
              </w:rPr>
            </w:pPr>
            <w:r>
              <w:rPr>
                <w:rFonts w:eastAsia="仿宋_GB2312" w:hint="eastAsia"/>
                <w:bCs/>
                <w:sz w:val="24"/>
                <w:szCs w:val="24"/>
              </w:rPr>
              <w:t>罗</w:t>
            </w:r>
            <w:r>
              <w:rPr>
                <w:rFonts w:eastAsia="仿宋_GB2312" w:hint="eastAsia"/>
                <w:bCs/>
                <w:sz w:val="24"/>
                <w:szCs w:val="24"/>
              </w:rPr>
              <w:t xml:space="preserve"> </w:t>
            </w:r>
            <w:r>
              <w:rPr>
                <w:rFonts w:eastAsia="仿宋_GB2312"/>
                <w:bCs/>
                <w:sz w:val="24"/>
                <w:szCs w:val="24"/>
              </w:rPr>
              <w:t xml:space="preserve"> </w:t>
            </w:r>
            <w:r>
              <w:rPr>
                <w:rFonts w:eastAsia="仿宋_GB2312" w:hint="eastAsia"/>
                <w:bCs/>
                <w:sz w:val="24"/>
                <w:szCs w:val="24"/>
              </w:rPr>
              <w:t>易</w:t>
            </w:r>
            <w:r w:rsidR="000A618B">
              <w:rPr>
                <w:rFonts w:eastAsia="仿宋_GB2312"/>
                <w:bCs/>
                <w:sz w:val="24"/>
                <w:szCs w:val="24"/>
              </w:rPr>
              <w:t>，排名</w:t>
            </w:r>
            <w:r w:rsidR="000A618B">
              <w:rPr>
                <w:rFonts w:eastAsia="仿宋_GB2312"/>
                <w:bCs/>
                <w:sz w:val="24"/>
                <w:szCs w:val="24"/>
              </w:rPr>
              <w:t>1</w:t>
            </w:r>
            <w:r w:rsidR="000A618B">
              <w:rPr>
                <w:rFonts w:eastAsia="仿宋_GB2312"/>
                <w:bCs/>
                <w:sz w:val="24"/>
                <w:szCs w:val="24"/>
              </w:rPr>
              <w:t>，</w:t>
            </w:r>
            <w:r>
              <w:rPr>
                <w:rFonts w:eastAsia="仿宋_GB2312" w:hint="eastAsia"/>
                <w:bCs/>
                <w:sz w:val="24"/>
                <w:szCs w:val="24"/>
              </w:rPr>
              <w:t>工程师</w:t>
            </w:r>
            <w:r w:rsidR="000A618B">
              <w:rPr>
                <w:rFonts w:eastAsia="仿宋_GB2312"/>
                <w:bCs/>
                <w:sz w:val="24"/>
                <w:szCs w:val="24"/>
              </w:rPr>
              <w:t>，</w:t>
            </w:r>
            <w:r>
              <w:rPr>
                <w:rFonts w:eastAsia="仿宋_GB2312" w:hint="eastAsia"/>
                <w:bCs/>
                <w:sz w:val="24"/>
                <w:szCs w:val="24"/>
              </w:rPr>
              <w:t>浙江正泰新能源开发有限公司</w:t>
            </w:r>
            <w:r w:rsidR="000A618B">
              <w:rPr>
                <w:rFonts w:eastAsia="仿宋_GB2312"/>
                <w:bCs/>
                <w:sz w:val="24"/>
                <w:szCs w:val="24"/>
              </w:rPr>
              <w:t>；</w:t>
            </w:r>
          </w:p>
          <w:p w:rsidR="00D26684" w:rsidRDefault="00D26684">
            <w:pPr>
              <w:spacing w:line="440" w:lineRule="exact"/>
              <w:rPr>
                <w:rFonts w:eastAsia="仿宋_GB2312"/>
                <w:bCs/>
                <w:sz w:val="24"/>
                <w:szCs w:val="24"/>
              </w:rPr>
            </w:pPr>
            <w:r>
              <w:rPr>
                <w:rFonts w:eastAsia="仿宋_GB2312" w:hint="eastAsia"/>
                <w:bCs/>
                <w:sz w:val="24"/>
                <w:szCs w:val="24"/>
              </w:rPr>
              <w:t>李科庆</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工程师</w:t>
            </w:r>
            <w:r>
              <w:rPr>
                <w:rFonts w:eastAsia="仿宋_GB2312"/>
                <w:bCs/>
                <w:sz w:val="24"/>
                <w:szCs w:val="24"/>
              </w:rPr>
              <w:t>，</w:t>
            </w:r>
            <w:r>
              <w:rPr>
                <w:rFonts w:eastAsia="仿宋_GB2312" w:hint="eastAsia"/>
                <w:bCs/>
                <w:sz w:val="24"/>
                <w:szCs w:val="24"/>
              </w:rPr>
              <w:t>浙江正泰新能源开发有限公司</w:t>
            </w:r>
            <w:r>
              <w:rPr>
                <w:rFonts w:eastAsia="仿宋_GB2312"/>
                <w:bCs/>
                <w:sz w:val="24"/>
                <w:szCs w:val="24"/>
              </w:rPr>
              <w:t>；</w:t>
            </w:r>
          </w:p>
          <w:p w:rsidR="00D26684" w:rsidRDefault="00D26684">
            <w:pPr>
              <w:spacing w:line="440" w:lineRule="exact"/>
              <w:rPr>
                <w:rFonts w:eastAsia="仿宋_GB2312"/>
                <w:bCs/>
                <w:sz w:val="24"/>
                <w:szCs w:val="24"/>
              </w:rPr>
            </w:pPr>
            <w:r>
              <w:rPr>
                <w:rFonts w:eastAsia="仿宋_GB2312" w:hint="eastAsia"/>
                <w:bCs/>
                <w:sz w:val="24"/>
                <w:szCs w:val="24"/>
              </w:rPr>
              <w:t>薛新颖</w:t>
            </w:r>
            <w:r w:rsidR="000A618B">
              <w:rPr>
                <w:rFonts w:eastAsia="仿宋_GB2312" w:hint="eastAsia"/>
                <w:bCs/>
                <w:sz w:val="24"/>
                <w:szCs w:val="24"/>
              </w:rPr>
              <w:t>，</w:t>
            </w:r>
            <w:r w:rsidR="000A618B">
              <w:rPr>
                <w:rFonts w:eastAsia="仿宋_GB2312"/>
                <w:bCs/>
                <w:sz w:val="24"/>
                <w:szCs w:val="24"/>
              </w:rPr>
              <w:t>排名</w:t>
            </w:r>
            <w:r>
              <w:rPr>
                <w:rFonts w:eastAsia="仿宋_GB2312"/>
                <w:bCs/>
                <w:sz w:val="24"/>
                <w:szCs w:val="24"/>
              </w:rPr>
              <w:t>3</w:t>
            </w:r>
            <w:r w:rsidR="000A618B">
              <w:rPr>
                <w:rFonts w:eastAsia="仿宋_GB2312" w:hint="eastAsia"/>
                <w:bCs/>
                <w:sz w:val="24"/>
                <w:szCs w:val="24"/>
              </w:rPr>
              <w:t>，</w:t>
            </w:r>
            <w:r>
              <w:rPr>
                <w:rFonts w:eastAsia="仿宋_GB2312" w:hint="eastAsia"/>
                <w:bCs/>
                <w:sz w:val="24"/>
                <w:szCs w:val="24"/>
              </w:rPr>
              <w:t>工程师</w:t>
            </w:r>
            <w:r>
              <w:rPr>
                <w:rFonts w:eastAsia="仿宋_GB2312"/>
                <w:bCs/>
                <w:sz w:val="24"/>
                <w:szCs w:val="24"/>
              </w:rPr>
              <w:t>，</w:t>
            </w:r>
            <w:r>
              <w:rPr>
                <w:rFonts w:eastAsia="仿宋_GB2312" w:hint="eastAsia"/>
                <w:bCs/>
                <w:sz w:val="24"/>
                <w:szCs w:val="24"/>
              </w:rPr>
              <w:t>浙江正泰新能源开发有限公司</w:t>
            </w:r>
            <w:r>
              <w:rPr>
                <w:rFonts w:eastAsia="仿宋_GB2312"/>
                <w:bCs/>
                <w:sz w:val="24"/>
                <w:szCs w:val="24"/>
              </w:rPr>
              <w:t>；</w:t>
            </w:r>
          </w:p>
          <w:p w:rsidR="00D26684" w:rsidRDefault="00D26684" w:rsidP="00D26684">
            <w:pPr>
              <w:spacing w:line="440" w:lineRule="exact"/>
              <w:rPr>
                <w:rFonts w:eastAsia="仿宋_GB2312"/>
                <w:bCs/>
                <w:sz w:val="24"/>
                <w:szCs w:val="24"/>
              </w:rPr>
            </w:pPr>
            <w:r>
              <w:rPr>
                <w:rFonts w:eastAsia="仿宋_GB2312" w:hint="eastAsia"/>
                <w:bCs/>
                <w:sz w:val="24"/>
                <w:szCs w:val="24"/>
              </w:rPr>
              <w:t>曹麒麟</w:t>
            </w:r>
            <w:r w:rsidR="000A618B">
              <w:rPr>
                <w:rFonts w:eastAsia="仿宋_GB2312"/>
                <w:bCs/>
                <w:sz w:val="24"/>
                <w:szCs w:val="24"/>
              </w:rPr>
              <w:t>，</w:t>
            </w:r>
            <w:r>
              <w:rPr>
                <w:rFonts w:eastAsia="仿宋_GB2312"/>
                <w:bCs/>
                <w:sz w:val="24"/>
                <w:szCs w:val="24"/>
              </w:rPr>
              <w:t>排名</w:t>
            </w:r>
            <w:r>
              <w:rPr>
                <w:rFonts w:eastAsia="仿宋_GB2312"/>
                <w:bCs/>
                <w:sz w:val="24"/>
                <w:szCs w:val="24"/>
              </w:rPr>
              <w:t>4</w:t>
            </w:r>
            <w:r>
              <w:rPr>
                <w:rFonts w:eastAsia="仿宋_GB2312" w:hint="eastAsia"/>
                <w:bCs/>
                <w:sz w:val="24"/>
                <w:szCs w:val="24"/>
              </w:rPr>
              <w:t>，工程师</w:t>
            </w:r>
            <w:r>
              <w:rPr>
                <w:rFonts w:eastAsia="仿宋_GB2312"/>
                <w:bCs/>
                <w:sz w:val="24"/>
                <w:szCs w:val="24"/>
              </w:rPr>
              <w:t>，</w:t>
            </w:r>
            <w:r>
              <w:rPr>
                <w:rFonts w:eastAsia="仿宋_GB2312" w:hint="eastAsia"/>
                <w:bCs/>
                <w:sz w:val="24"/>
                <w:szCs w:val="24"/>
              </w:rPr>
              <w:t>浙江正泰新能源开发有限公司</w:t>
            </w:r>
            <w:r>
              <w:rPr>
                <w:rFonts w:eastAsia="仿宋_GB2312"/>
                <w:bCs/>
                <w:sz w:val="24"/>
                <w:szCs w:val="24"/>
              </w:rPr>
              <w:t>；</w:t>
            </w:r>
          </w:p>
          <w:p w:rsidR="00D26684" w:rsidRDefault="00D26684" w:rsidP="00D26684">
            <w:pPr>
              <w:spacing w:line="440" w:lineRule="exact"/>
              <w:rPr>
                <w:rFonts w:eastAsia="仿宋_GB2312"/>
                <w:bCs/>
                <w:sz w:val="24"/>
                <w:szCs w:val="24"/>
              </w:rPr>
            </w:pPr>
            <w:r w:rsidRPr="00D26684">
              <w:rPr>
                <w:rFonts w:eastAsia="仿宋_GB2312" w:hint="eastAsia"/>
                <w:bCs/>
                <w:sz w:val="24"/>
                <w:szCs w:val="24"/>
              </w:rPr>
              <w:t>朱高麟</w:t>
            </w:r>
            <w:r>
              <w:rPr>
                <w:rFonts w:eastAsia="仿宋_GB2312" w:hint="eastAsia"/>
                <w:bCs/>
                <w:sz w:val="24"/>
                <w:szCs w:val="24"/>
              </w:rPr>
              <w:t>，</w:t>
            </w:r>
            <w:r>
              <w:rPr>
                <w:rFonts w:eastAsia="仿宋_GB2312"/>
                <w:bCs/>
                <w:sz w:val="24"/>
                <w:szCs w:val="24"/>
              </w:rPr>
              <w:t>排名</w:t>
            </w:r>
            <w:r>
              <w:rPr>
                <w:rFonts w:eastAsia="仿宋_GB2312"/>
                <w:bCs/>
                <w:sz w:val="24"/>
                <w:szCs w:val="24"/>
              </w:rPr>
              <w:t>5</w:t>
            </w:r>
            <w:r>
              <w:rPr>
                <w:rFonts w:eastAsia="仿宋_GB2312" w:hint="eastAsia"/>
                <w:bCs/>
                <w:sz w:val="24"/>
                <w:szCs w:val="24"/>
              </w:rPr>
              <w:t>，高工</w:t>
            </w:r>
            <w:r>
              <w:rPr>
                <w:rFonts w:eastAsia="仿宋_GB2312"/>
                <w:bCs/>
                <w:sz w:val="24"/>
                <w:szCs w:val="24"/>
              </w:rPr>
              <w:t>，</w:t>
            </w:r>
            <w:r>
              <w:rPr>
                <w:rFonts w:eastAsia="仿宋_GB2312" w:hint="eastAsia"/>
                <w:bCs/>
                <w:sz w:val="24"/>
                <w:szCs w:val="24"/>
              </w:rPr>
              <w:t>浙江正泰新能源开发有限公司</w:t>
            </w:r>
            <w:r>
              <w:rPr>
                <w:rFonts w:eastAsia="仿宋_GB2312"/>
                <w:bCs/>
                <w:sz w:val="24"/>
                <w:szCs w:val="24"/>
              </w:rPr>
              <w:t>；</w:t>
            </w:r>
          </w:p>
          <w:p w:rsidR="00D26684" w:rsidRDefault="00D26684" w:rsidP="00D26684">
            <w:pPr>
              <w:spacing w:line="440" w:lineRule="exact"/>
              <w:rPr>
                <w:rFonts w:eastAsia="仿宋_GB2312"/>
                <w:bCs/>
                <w:sz w:val="24"/>
                <w:szCs w:val="24"/>
              </w:rPr>
            </w:pPr>
            <w:r w:rsidRPr="00D26684">
              <w:rPr>
                <w:rFonts w:eastAsia="仿宋_GB2312" w:hint="eastAsia"/>
                <w:bCs/>
                <w:sz w:val="24"/>
                <w:szCs w:val="24"/>
              </w:rPr>
              <w:t>何晨旭</w:t>
            </w:r>
            <w:r>
              <w:rPr>
                <w:rFonts w:eastAsia="仿宋_GB2312"/>
                <w:bCs/>
                <w:sz w:val="24"/>
                <w:szCs w:val="24"/>
              </w:rPr>
              <w:t>，排名</w:t>
            </w:r>
            <w:r>
              <w:rPr>
                <w:rFonts w:eastAsia="仿宋_GB2312"/>
                <w:bCs/>
                <w:sz w:val="24"/>
                <w:szCs w:val="24"/>
              </w:rPr>
              <w:t>6</w:t>
            </w:r>
            <w:r>
              <w:rPr>
                <w:rFonts w:eastAsia="仿宋_GB2312" w:hint="eastAsia"/>
                <w:bCs/>
                <w:sz w:val="24"/>
                <w:szCs w:val="24"/>
              </w:rPr>
              <w:t>，</w:t>
            </w:r>
            <w:r w:rsidR="00CA18EA">
              <w:rPr>
                <w:rFonts w:eastAsia="仿宋_GB2312" w:hint="eastAsia"/>
                <w:bCs/>
                <w:sz w:val="24"/>
                <w:szCs w:val="24"/>
              </w:rPr>
              <w:t>高工</w:t>
            </w:r>
            <w:r>
              <w:rPr>
                <w:rFonts w:eastAsia="仿宋_GB2312"/>
                <w:bCs/>
                <w:sz w:val="24"/>
                <w:szCs w:val="24"/>
              </w:rPr>
              <w:t>，</w:t>
            </w:r>
            <w:r w:rsidR="00CA18EA" w:rsidRPr="0064271C">
              <w:rPr>
                <w:rStyle w:val="title1"/>
                <w:rFonts w:eastAsia="仿宋_GB2312" w:hint="eastAsia"/>
                <w:b w:val="0"/>
                <w:color w:val="000000"/>
              </w:rPr>
              <w:t>正泰新能科技有限公司</w:t>
            </w:r>
            <w:r>
              <w:rPr>
                <w:rFonts w:eastAsia="仿宋_GB2312"/>
                <w:bCs/>
                <w:sz w:val="24"/>
                <w:szCs w:val="24"/>
              </w:rPr>
              <w:t>；</w:t>
            </w:r>
          </w:p>
          <w:p w:rsidR="00D26684" w:rsidRDefault="00D26684" w:rsidP="00D26684">
            <w:pPr>
              <w:spacing w:line="440" w:lineRule="exact"/>
            </w:pPr>
            <w:r w:rsidRPr="00D26684">
              <w:rPr>
                <w:rFonts w:eastAsia="仿宋_GB2312" w:hint="eastAsia"/>
                <w:bCs/>
                <w:sz w:val="24"/>
                <w:szCs w:val="24"/>
              </w:rPr>
              <w:t>夏靖辉</w:t>
            </w:r>
            <w:r>
              <w:rPr>
                <w:rFonts w:eastAsia="仿宋_GB2312"/>
                <w:bCs/>
                <w:sz w:val="24"/>
                <w:szCs w:val="24"/>
              </w:rPr>
              <w:t>，排名</w:t>
            </w:r>
            <w:r>
              <w:rPr>
                <w:rFonts w:eastAsia="仿宋_GB2312"/>
                <w:bCs/>
                <w:sz w:val="24"/>
                <w:szCs w:val="24"/>
              </w:rPr>
              <w:t>7</w:t>
            </w:r>
            <w:r>
              <w:rPr>
                <w:rFonts w:eastAsia="仿宋_GB2312" w:hint="eastAsia"/>
                <w:bCs/>
                <w:sz w:val="24"/>
                <w:szCs w:val="24"/>
              </w:rPr>
              <w:t>，</w:t>
            </w:r>
            <w:r w:rsidR="00D924E7">
              <w:rPr>
                <w:rFonts w:eastAsia="仿宋_GB2312" w:hint="eastAsia"/>
                <w:bCs/>
                <w:sz w:val="24"/>
                <w:szCs w:val="24"/>
              </w:rPr>
              <w:t>初级</w:t>
            </w:r>
            <w:r>
              <w:rPr>
                <w:rFonts w:eastAsia="仿宋_GB2312" w:hint="eastAsia"/>
                <w:bCs/>
                <w:sz w:val="24"/>
                <w:szCs w:val="24"/>
              </w:rPr>
              <w:t>工程师</w:t>
            </w:r>
            <w:r>
              <w:rPr>
                <w:rFonts w:eastAsia="仿宋_GB2312"/>
                <w:bCs/>
                <w:sz w:val="24"/>
                <w:szCs w:val="24"/>
              </w:rPr>
              <w:t>，</w:t>
            </w:r>
            <w:r w:rsidR="00CA18EA" w:rsidRPr="0064271C">
              <w:rPr>
                <w:rStyle w:val="title1"/>
                <w:rFonts w:eastAsia="仿宋_GB2312" w:hint="eastAsia"/>
                <w:b w:val="0"/>
                <w:color w:val="000000"/>
              </w:rPr>
              <w:t>正泰新能科技有限公司</w:t>
            </w:r>
            <w:r>
              <w:rPr>
                <w:rFonts w:eastAsia="仿宋_GB2312"/>
                <w:bCs/>
                <w:sz w:val="24"/>
                <w:szCs w:val="24"/>
              </w:rPr>
              <w:t>；</w:t>
            </w:r>
            <w:r>
              <w:rPr>
                <w:rFonts w:hint="eastAsia"/>
              </w:rPr>
              <w:t xml:space="preserve"> </w:t>
            </w:r>
          </w:p>
          <w:p w:rsidR="00D26684" w:rsidRDefault="00D26684" w:rsidP="00D26684">
            <w:pPr>
              <w:spacing w:line="440" w:lineRule="exact"/>
              <w:rPr>
                <w:rFonts w:eastAsia="仿宋_GB2312"/>
                <w:bCs/>
                <w:sz w:val="24"/>
                <w:szCs w:val="24"/>
              </w:rPr>
            </w:pPr>
            <w:r w:rsidRPr="00D26684">
              <w:rPr>
                <w:rFonts w:eastAsia="仿宋_GB2312" w:hint="eastAsia"/>
                <w:bCs/>
                <w:sz w:val="24"/>
                <w:szCs w:val="24"/>
              </w:rPr>
              <w:t>金子杰</w:t>
            </w:r>
            <w:r>
              <w:rPr>
                <w:rFonts w:eastAsia="仿宋_GB2312"/>
                <w:bCs/>
                <w:sz w:val="24"/>
                <w:szCs w:val="24"/>
              </w:rPr>
              <w:t>，排名</w:t>
            </w:r>
            <w:r>
              <w:rPr>
                <w:rFonts w:eastAsia="仿宋_GB2312"/>
                <w:bCs/>
                <w:sz w:val="24"/>
                <w:szCs w:val="24"/>
              </w:rPr>
              <w:t>8</w:t>
            </w:r>
            <w:r>
              <w:rPr>
                <w:rFonts w:eastAsia="仿宋_GB2312" w:hint="eastAsia"/>
                <w:bCs/>
                <w:sz w:val="24"/>
                <w:szCs w:val="24"/>
              </w:rPr>
              <w:t>，工程师</w:t>
            </w:r>
            <w:r>
              <w:rPr>
                <w:rFonts w:eastAsia="仿宋_GB2312"/>
                <w:bCs/>
                <w:sz w:val="24"/>
                <w:szCs w:val="24"/>
              </w:rPr>
              <w:t>，</w:t>
            </w:r>
            <w:r>
              <w:rPr>
                <w:rFonts w:eastAsia="仿宋_GB2312" w:hint="eastAsia"/>
                <w:bCs/>
                <w:sz w:val="24"/>
                <w:szCs w:val="24"/>
              </w:rPr>
              <w:t>浙江正泰新能源开发有限公司；</w:t>
            </w:r>
          </w:p>
          <w:p w:rsidR="004F1EB0" w:rsidRPr="00D26684" w:rsidRDefault="00D26684" w:rsidP="00D26684">
            <w:pPr>
              <w:spacing w:line="440" w:lineRule="exact"/>
              <w:rPr>
                <w:rFonts w:eastAsia="仿宋_GB2312"/>
                <w:bCs/>
                <w:sz w:val="24"/>
                <w:szCs w:val="24"/>
              </w:rPr>
            </w:pPr>
            <w:r w:rsidRPr="00D26684">
              <w:rPr>
                <w:rFonts w:eastAsia="仿宋_GB2312" w:hint="eastAsia"/>
                <w:bCs/>
                <w:sz w:val="24"/>
                <w:szCs w:val="24"/>
              </w:rPr>
              <w:t>王珈宁</w:t>
            </w:r>
            <w:r>
              <w:rPr>
                <w:rFonts w:eastAsia="仿宋_GB2312"/>
                <w:bCs/>
                <w:sz w:val="24"/>
                <w:szCs w:val="24"/>
              </w:rPr>
              <w:t>，排名</w:t>
            </w:r>
            <w:r>
              <w:rPr>
                <w:rFonts w:eastAsia="仿宋_GB2312"/>
                <w:bCs/>
                <w:sz w:val="24"/>
                <w:szCs w:val="24"/>
              </w:rPr>
              <w:t>9</w:t>
            </w:r>
            <w:r w:rsidR="00D924E7">
              <w:rPr>
                <w:rFonts w:eastAsia="仿宋_GB2312" w:hint="eastAsia"/>
                <w:bCs/>
                <w:sz w:val="24"/>
                <w:szCs w:val="24"/>
              </w:rPr>
              <w:t>，初级工程师</w:t>
            </w:r>
            <w:r>
              <w:rPr>
                <w:rFonts w:eastAsia="仿宋_GB2312"/>
                <w:bCs/>
                <w:sz w:val="24"/>
                <w:szCs w:val="24"/>
              </w:rPr>
              <w:t>，</w:t>
            </w:r>
            <w:r>
              <w:rPr>
                <w:rFonts w:eastAsia="仿宋_GB2312" w:hint="eastAsia"/>
                <w:bCs/>
                <w:sz w:val="24"/>
                <w:szCs w:val="24"/>
              </w:rPr>
              <w:t>浙江正泰新能源开发有限公司；</w:t>
            </w:r>
          </w:p>
        </w:tc>
      </w:tr>
      <w:tr w:rsidR="004F1EB0">
        <w:trPr>
          <w:trHeight w:val="3506"/>
          <w:jc w:val="center"/>
        </w:trPr>
        <w:tc>
          <w:tcPr>
            <w:tcW w:w="2269" w:type="dxa"/>
            <w:tcBorders>
              <w:right w:val="single" w:sz="4" w:space="0" w:color="auto"/>
            </w:tcBorders>
            <w:vAlign w:val="center"/>
          </w:tcPr>
          <w:p w:rsidR="004F1EB0" w:rsidRDefault="000A618B">
            <w:pPr>
              <w:spacing w:line="440" w:lineRule="exact"/>
              <w:jc w:val="center"/>
              <w:rPr>
                <w:rFonts w:eastAsia="仿宋"/>
                <w:b/>
                <w:bCs/>
                <w:color w:val="000000" w:themeColor="text1"/>
                <w:sz w:val="24"/>
                <w:szCs w:val="24"/>
              </w:rPr>
            </w:pPr>
            <w:r>
              <w:rPr>
                <w:rFonts w:eastAsia="仿宋"/>
                <w:b/>
                <w:bCs/>
                <w:color w:val="000000" w:themeColor="text1"/>
                <w:sz w:val="28"/>
                <w:szCs w:val="24"/>
              </w:rPr>
              <w:lastRenderedPageBreak/>
              <w:t>主要完成单位</w:t>
            </w:r>
          </w:p>
        </w:tc>
        <w:tc>
          <w:tcPr>
            <w:tcW w:w="6520" w:type="dxa"/>
            <w:tcBorders>
              <w:left w:val="single" w:sz="4" w:space="0" w:color="auto"/>
            </w:tcBorders>
            <w:vAlign w:val="center"/>
          </w:tcPr>
          <w:p w:rsidR="004F1EB0" w:rsidRDefault="000A618B">
            <w:pPr>
              <w:spacing w:line="440" w:lineRule="exact"/>
              <w:jc w:val="left"/>
              <w:rPr>
                <w:rFonts w:eastAsia="仿宋_GB2312"/>
                <w:bCs/>
                <w:sz w:val="24"/>
                <w:szCs w:val="24"/>
              </w:rPr>
            </w:pPr>
            <w:r>
              <w:rPr>
                <w:rFonts w:eastAsia="仿宋_GB2312" w:hint="eastAsia"/>
                <w:bCs/>
                <w:sz w:val="24"/>
                <w:szCs w:val="24"/>
              </w:rPr>
              <w:t>1</w:t>
            </w:r>
            <w:r w:rsidR="00D26684">
              <w:rPr>
                <w:rFonts w:eastAsia="仿宋_GB2312" w:hint="eastAsia"/>
                <w:bCs/>
                <w:sz w:val="24"/>
                <w:szCs w:val="24"/>
              </w:rPr>
              <w:t>浙江正泰新能源开发有限公司</w:t>
            </w:r>
          </w:p>
          <w:p w:rsidR="004F1EB0" w:rsidRPr="00D26684" w:rsidRDefault="000A618B" w:rsidP="00D26684">
            <w:pPr>
              <w:spacing w:line="440" w:lineRule="exact"/>
              <w:jc w:val="left"/>
              <w:rPr>
                <w:rFonts w:eastAsia="仿宋_GB2312"/>
                <w:bCs/>
                <w:sz w:val="24"/>
                <w:szCs w:val="24"/>
              </w:rPr>
            </w:pPr>
            <w:r>
              <w:rPr>
                <w:rFonts w:eastAsia="仿宋_GB2312" w:hint="eastAsia"/>
                <w:bCs/>
                <w:sz w:val="24"/>
                <w:szCs w:val="24"/>
              </w:rPr>
              <w:t>2</w:t>
            </w:r>
            <w:r w:rsidR="00D26684" w:rsidRPr="0064271C">
              <w:rPr>
                <w:rStyle w:val="title1"/>
                <w:rFonts w:eastAsia="仿宋_GB2312" w:hint="eastAsia"/>
                <w:b w:val="0"/>
                <w:color w:val="000000"/>
              </w:rPr>
              <w:t>正泰新能科技有限公司</w:t>
            </w:r>
            <w:r w:rsidR="00D26684">
              <w:rPr>
                <w:rFonts w:eastAsia="仿宋"/>
                <w:bCs/>
                <w:color w:val="000000" w:themeColor="text1"/>
                <w:sz w:val="24"/>
                <w:szCs w:val="24"/>
              </w:rPr>
              <w:t xml:space="preserve"> </w:t>
            </w:r>
          </w:p>
        </w:tc>
      </w:tr>
      <w:tr w:rsidR="004F1EB0">
        <w:trPr>
          <w:trHeight w:hRule="exact" w:val="567"/>
          <w:jc w:val="center"/>
        </w:trPr>
        <w:tc>
          <w:tcPr>
            <w:tcW w:w="2269" w:type="dxa"/>
            <w:vAlign w:val="center"/>
          </w:tcPr>
          <w:p w:rsidR="004F1EB0" w:rsidRDefault="000A618B">
            <w:pPr>
              <w:jc w:val="center"/>
              <w:rPr>
                <w:rStyle w:val="title1"/>
                <w:rFonts w:eastAsia="仿宋_GB2312"/>
                <w:b w:val="0"/>
                <w:color w:val="000000"/>
                <w:sz w:val="28"/>
                <w:szCs w:val="28"/>
              </w:rPr>
            </w:pPr>
            <w:r>
              <w:rPr>
                <w:rStyle w:val="title1"/>
                <w:rFonts w:eastAsia="仿宋_GB2312"/>
                <w:color w:val="000000"/>
                <w:sz w:val="28"/>
                <w:szCs w:val="28"/>
              </w:rPr>
              <w:t>提名单位</w:t>
            </w:r>
          </w:p>
        </w:tc>
        <w:tc>
          <w:tcPr>
            <w:tcW w:w="6520" w:type="dxa"/>
            <w:vAlign w:val="center"/>
          </w:tcPr>
          <w:p w:rsidR="004F1EB0" w:rsidRDefault="004F1EB0">
            <w:pPr>
              <w:spacing w:line="440" w:lineRule="exact"/>
              <w:jc w:val="center"/>
              <w:rPr>
                <w:rStyle w:val="title1"/>
                <w:b w:val="0"/>
                <w:color w:val="000000"/>
                <w:sz w:val="28"/>
                <w:szCs w:val="28"/>
              </w:rPr>
            </w:pPr>
          </w:p>
        </w:tc>
      </w:tr>
      <w:tr w:rsidR="004F1EB0">
        <w:trPr>
          <w:trHeight w:val="6204"/>
          <w:jc w:val="center"/>
        </w:trPr>
        <w:tc>
          <w:tcPr>
            <w:tcW w:w="2269" w:type="dxa"/>
            <w:vAlign w:val="center"/>
          </w:tcPr>
          <w:p w:rsidR="004F1EB0" w:rsidRDefault="000A618B">
            <w:pPr>
              <w:jc w:val="center"/>
              <w:rPr>
                <w:rStyle w:val="title1"/>
                <w:rFonts w:eastAsia="仿宋_GB2312"/>
                <w:b w:val="0"/>
                <w:color w:val="000000"/>
                <w:sz w:val="28"/>
                <w:szCs w:val="28"/>
              </w:rPr>
            </w:pPr>
            <w:r>
              <w:rPr>
                <w:rStyle w:val="title1"/>
                <w:rFonts w:eastAsia="仿宋_GB2312"/>
                <w:color w:val="000000"/>
                <w:sz w:val="28"/>
                <w:szCs w:val="28"/>
              </w:rPr>
              <w:t>提名意见</w:t>
            </w:r>
          </w:p>
        </w:tc>
        <w:tc>
          <w:tcPr>
            <w:tcW w:w="6520" w:type="dxa"/>
            <w:vAlign w:val="center"/>
          </w:tcPr>
          <w:p w:rsidR="004F1EB0" w:rsidRDefault="000E4947" w:rsidP="00A05584">
            <w:pPr>
              <w:snapToGrid w:val="0"/>
              <w:spacing w:line="360" w:lineRule="exact"/>
              <w:ind w:firstLineChars="200" w:firstLine="432"/>
              <w:rPr>
                <w:rFonts w:eastAsia="仿宋_GB2312"/>
                <w:sz w:val="24"/>
              </w:rPr>
            </w:pPr>
            <w:r w:rsidRPr="00F867D9">
              <w:rPr>
                <w:rFonts w:ascii="微软雅黑" w:eastAsia="微软雅黑" w:hAnsi="微软雅黑" w:cs="微软雅黑" w:hint="eastAsia"/>
                <w:bCs/>
                <w:color w:val="323232"/>
                <w:spacing w:val="8"/>
                <w:kern w:val="0"/>
                <w:sz w:val="20"/>
              </w:rPr>
              <w:t>目</w:t>
            </w:r>
            <w:r w:rsidRPr="000E4947">
              <w:rPr>
                <w:rFonts w:eastAsia="仿宋_GB2312" w:hint="eastAsia"/>
                <w:sz w:val="24"/>
              </w:rPr>
              <w:t>前市场上的工业厂房屋面光伏项目普遍存在光伏组件与建筑集成度不高，模数不匹配，在光伏电站寿命期内需要更换屋面材料、漏水及防火隐患较大，固定结构不够可靠等缺点，针对以上问题，我公司自主研发了新型光伏建筑一体化</w:t>
            </w:r>
            <w:r w:rsidRPr="000E4947">
              <w:rPr>
                <w:rFonts w:eastAsia="仿宋_GB2312" w:hint="eastAsia"/>
                <w:sz w:val="24"/>
              </w:rPr>
              <w:t>BIPV</w:t>
            </w:r>
            <w:r w:rsidRPr="000E4947">
              <w:rPr>
                <w:rFonts w:eastAsia="仿宋_GB2312" w:hint="eastAsia"/>
                <w:sz w:val="24"/>
              </w:rPr>
              <w:t>复合产品，将光伏组件和压型钢板作为一个整体来设计，创新的板型设计及光伏组件采用结构件固定的方式，保证结构安全；屋面整体结构安装技术构成整体防水结构，</w:t>
            </w:r>
            <w:r w:rsidRPr="000E4947">
              <w:rPr>
                <w:rFonts w:eastAsia="仿宋_GB2312"/>
                <w:sz w:val="24"/>
              </w:rPr>
              <w:t>无需打钉打孔</w:t>
            </w:r>
            <w:r w:rsidRPr="000E4947">
              <w:rPr>
                <w:rFonts w:eastAsia="仿宋_GB2312" w:hint="eastAsia"/>
                <w:sz w:val="24"/>
              </w:rPr>
              <w:t>，</w:t>
            </w:r>
            <w:r w:rsidRPr="000E4947">
              <w:rPr>
                <w:rFonts w:eastAsia="仿宋_GB2312"/>
                <w:sz w:val="24"/>
              </w:rPr>
              <w:t>漏水无虞</w:t>
            </w:r>
            <w:r w:rsidRPr="000E4947">
              <w:rPr>
                <w:rFonts w:eastAsia="仿宋_GB2312" w:hint="eastAsia"/>
                <w:sz w:val="24"/>
              </w:rPr>
              <w:t>；组件内部的电气部件被不然材料与空气隔绝，大幅提升防火性能。相对市场上其他解决方案具有明显的技术优势，解决了市场产品普遍存在的问题，具有广阔的市场前景</w:t>
            </w:r>
            <w:r>
              <w:rPr>
                <w:rFonts w:eastAsia="仿宋_GB2312" w:hint="eastAsia"/>
                <w:sz w:val="24"/>
              </w:rPr>
              <w:t>，目前已在江苏等地有实际落地项目</w:t>
            </w:r>
            <w:r w:rsidRPr="000E4947">
              <w:rPr>
                <w:rFonts w:eastAsia="仿宋_GB2312" w:hint="eastAsia"/>
                <w:sz w:val="24"/>
              </w:rPr>
              <w:t>。</w:t>
            </w:r>
            <w:r>
              <w:rPr>
                <w:rFonts w:eastAsia="仿宋_GB2312" w:hint="eastAsia"/>
                <w:sz w:val="24"/>
              </w:rPr>
              <w:t>项目成果整体达到国内</w:t>
            </w:r>
            <w:r w:rsidR="00A05584">
              <w:rPr>
                <w:rFonts w:eastAsia="仿宋_GB2312" w:hint="eastAsia"/>
                <w:sz w:val="24"/>
              </w:rPr>
              <w:t>领先水平。</w:t>
            </w:r>
            <w:r w:rsidR="009A494B">
              <w:rPr>
                <w:rFonts w:eastAsia="仿宋_GB2312" w:hint="eastAsia"/>
                <w:sz w:val="24"/>
              </w:rPr>
              <w:t>该成果</w:t>
            </w:r>
            <w:r w:rsidR="000A618B">
              <w:rPr>
                <w:rFonts w:eastAsia="仿宋_GB2312" w:hint="eastAsia"/>
                <w:sz w:val="24"/>
              </w:rPr>
              <w:t>获授权发明专利</w:t>
            </w:r>
            <w:r w:rsidR="002A0BA7">
              <w:rPr>
                <w:rFonts w:eastAsia="仿宋_GB2312"/>
                <w:sz w:val="24"/>
              </w:rPr>
              <w:t>5</w:t>
            </w:r>
            <w:r w:rsidR="000A618B">
              <w:rPr>
                <w:rFonts w:eastAsia="仿宋_GB2312" w:hint="eastAsia"/>
                <w:sz w:val="24"/>
              </w:rPr>
              <w:t>项，授权实用新型专利</w:t>
            </w:r>
            <w:r w:rsidR="000A618B">
              <w:rPr>
                <w:rFonts w:eastAsia="仿宋_GB2312" w:hint="eastAsia"/>
                <w:sz w:val="24"/>
              </w:rPr>
              <w:t>2</w:t>
            </w:r>
            <w:r>
              <w:rPr>
                <w:rFonts w:eastAsia="仿宋_GB2312"/>
                <w:sz w:val="24"/>
              </w:rPr>
              <w:t>5</w:t>
            </w:r>
            <w:r w:rsidR="000A618B">
              <w:rPr>
                <w:rFonts w:eastAsia="仿宋_GB2312" w:hint="eastAsia"/>
                <w:sz w:val="24"/>
              </w:rPr>
              <w:t>项；发布</w:t>
            </w:r>
            <w:r>
              <w:rPr>
                <w:rFonts w:eastAsia="仿宋_GB2312" w:hint="eastAsia"/>
                <w:sz w:val="24"/>
              </w:rPr>
              <w:t>国际标准</w:t>
            </w:r>
            <w:r>
              <w:rPr>
                <w:rFonts w:eastAsia="仿宋_GB2312" w:hint="eastAsia"/>
                <w:sz w:val="24"/>
              </w:rPr>
              <w:t>3</w:t>
            </w:r>
            <w:r>
              <w:rPr>
                <w:rFonts w:eastAsia="仿宋_GB2312" w:hint="eastAsia"/>
                <w:sz w:val="24"/>
              </w:rPr>
              <w:t>项，</w:t>
            </w:r>
            <w:r w:rsidR="000A618B">
              <w:rPr>
                <w:rFonts w:eastAsia="仿宋_GB2312" w:hint="eastAsia"/>
                <w:sz w:val="24"/>
              </w:rPr>
              <w:t>团体标准</w:t>
            </w:r>
            <w:r w:rsidR="000A618B">
              <w:rPr>
                <w:rFonts w:eastAsia="仿宋_GB2312" w:hint="eastAsia"/>
                <w:sz w:val="24"/>
              </w:rPr>
              <w:t>1</w:t>
            </w:r>
            <w:r w:rsidR="000A618B">
              <w:rPr>
                <w:rFonts w:eastAsia="仿宋_GB2312" w:hint="eastAsia"/>
                <w:sz w:val="24"/>
              </w:rPr>
              <w:t>项。</w:t>
            </w:r>
          </w:p>
          <w:p w:rsidR="00A05584" w:rsidRDefault="00A05584">
            <w:pPr>
              <w:snapToGrid w:val="0"/>
              <w:spacing w:line="360" w:lineRule="exact"/>
              <w:ind w:firstLineChars="200" w:firstLine="482"/>
              <w:rPr>
                <w:rFonts w:eastAsia="仿宋_GB2312"/>
                <w:sz w:val="24"/>
              </w:rPr>
            </w:pPr>
            <w:r w:rsidRPr="00C029FD">
              <w:rPr>
                <w:rFonts w:eastAsia="仿宋_GB2312"/>
                <w:b/>
                <w:color w:val="000000" w:themeColor="text1"/>
                <w:sz w:val="24"/>
                <w:szCs w:val="24"/>
              </w:rPr>
              <w:t>同意提名</w:t>
            </w:r>
            <w:r w:rsidR="005B05FC">
              <w:rPr>
                <w:rFonts w:eastAsia="仿宋_GB2312"/>
                <w:b/>
                <w:color w:val="000000" w:themeColor="text1"/>
                <w:sz w:val="24"/>
                <w:szCs w:val="24"/>
              </w:rPr>
              <w:t>2022</w:t>
            </w:r>
            <w:r w:rsidRPr="00C029FD">
              <w:rPr>
                <w:rFonts w:eastAsia="仿宋_GB2312"/>
                <w:b/>
                <w:color w:val="000000" w:themeColor="text1"/>
                <w:sz w:val="24"/>
                <w:szCs w:val="24"/>
              </w:rPr>
              <w:t>年度浙江省科学技术</w:t>
            </w:r>
            <w:r>
              <w:rPr>
                <w:rFonts w:eastAsia="仿宋_GB2312"/>
                <w:b/>
                <w:color w:val="000000" w:themeColor="text1"/>
                <w:sz w:val="24"/>
                <w:szCs w:val="24"/>
              </w:rPr>
              <w:t>进步</w:t>
            </w:r>
            <w:r>
              <w:rPr>
                <w:rFonts w:eastAsia="仿宋_GB2312" w:hint="eastAsia"/>
                <w:b/>
                <w:color w:val="000000" w:themeColor="text1"/>
                <w:sz w:val="24"/>
                <w:szCs w:val="24"/>
              </w:rPr>
              <w:t>奖</w:t>
            </w:r>
            <w:r w:rsidR="00856A98">
              <w:rPr>
                <w:rFonts w:eastAsia="仿宋_GB2312" w:hint="eastAsia"/>
                <w:b/>
                <w:color w:val="000000" w:themeColor="text1"/>
                <w:sz w:val="24"/>
                <w:szCs w:val="24"/>
              </w:rPr>
              <w:t>二</w:t>
            </w:r>
            <w:r w:rsidRPr="00C029FD">
              <w:rPr>
                <w:rFonts w:eastAsia="仿宋_GB2312"/>
                <w:b/>
                <w:color w:val="000000" w:themeColor="text1"/>
                <w:sz w:val="24"/>
                <w:szCs w:val="24"/>
              </w:rPr>
              <w:t>等奖。</w:t>
            </w:r>
          </w:p>
        </w:tc>
      </w:tr>
    </w:tbl>
    <w:p w:rsidR="004F1EB0" w:rsidRDefault="004F1EB0">
      <w:pPr>
        <w:adjustRightInd w:val="0"/>
        <w:snapToGrid w:val="0"/>
        <w:spacing w:line="560" w:lineRule="exact"/>
      </w:pPr>
    </w:p>
    <w:sectPr w:rsidR="004F1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EFA" w:rsidRDefault="00612EFA" w:rsidP="009A494B">
      <w:r>
        <w:separator/>
      </w:r>
    </w:p>
  </w:endnote>
  <w:endnote w:type="continuationSeparator" w:id="0">
    <w:p w:rsidR="00612EFA" w:rsidRDefault="00612EFA" w:rsidP="009A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80"/>
    <w:family w:val="auto"/>
    <w:pitch w:val="default"/>
    <w:sig w:usb0="00000000" w:usb1="00000000" w:usb2="00000010" w:usb3="00000000" w:csb0="0006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EFA" w:rsidRDefault="00612EFA" w:rsidP="009A494B">
      <w:r>
        <w:separator/>
      </w:r>
    </w:p>
  </w:footnote>
  <w:footnote w:type="continuationSeparator" w:id="0">
    <w:p w:rsidR="00612EFA" w:rsidRDefault="00612EFA" w:rsidP="009A4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EA"/>
    <w:rsid w:val="0002324B"/>
    <w:rsid w:val="000742AF"/>
    <w:rsid w:val="0007589F"/>
    <w:rsid w:val="00095FF6"/>
    <w:rsid w:val="000A1173"/>
    <w:rsid w:val="000A618B"/>
    <w:rsid w:val="000C3449"/>
    <w:rsid w:val="000C782D"/>
    <w:rsid w:val="000E4947"/>
    <w:rsid w:val="001027D9"/>
    <w:rsid w:val="00110469"/>
    <w:rsid w:val="001439CB"/>
    <w:rsid w:val="0015069E"/>
    <w:rsid w:val="001D1920"/>
    <w:rsid w:val="00207932"/>
    <w:rsid w:val="00236FA6"/>
    <w:rsid w:val="00252F7F"/>
    <w:rsid w:val="00297B43"/>
    <w:rsid w:val="002A0BA7"/>
    <w:rsid w:val="002C6679"/>
    <w:rsid w:val="002E2947"/>
    <w:rsid w:val="003136B1"/>
    <w:rsid w:val="00375A76"/>
    <w:rsid w:val="00376357"/>
    <w:rsid w:val="003B1E18"/>
    <w:rsid w:val="003F1174"/>
    <w:rsid w:val="0041580D"/>
    <w:rsid w:val="00427734"/>
    <w:rsid w:val="00465E40"/>
    <w:rsid w:val="00476A0E"/>
    <w:rsid w:val="0049691C"/>
    <w:rsid w:val="00497C39"/>
    <w:rsid w:val="004A466C"/>
    <w:rsid w:val="004A4DAC"/>
    <w:rsid w:val="004C51F3"/>
    <w:rsid w:val="004F1EB0"/>
    <w:rsid w:val="005525F2"/>
    <w:rsid w:val="005766F3"/>
    <w:rsid w:val="005B05FC"/>
    <w:rsid w:val="005E3FB5"/>
    <w:rsid w:val="006129EA"/>
    <w:rsid w:val="00612EFA"/>
    <w:rsid w:val="0064271C"/>
    <w:rsid w:val="006A64DE"/>
    <w:rsid w:val="006B0A65"/>
    <w:rsid w:val="006C315B"/>
    <w:rsid w:val="006D00B7"/>
    <w:rsid w:val="006F14D2"/>
    <w:rsid w:val="006F63D0"/>
    <w:rsid w:val="006F6B37"/>
    <w:rsid w:val="00724D48"/>
    <w:rsid w:val="00794ADA"/>
    <w:rsid w:val="007D158A"/>
    <w:rsid w:val="007E4982"/>
    <w:rsid w:val="00850647"/>
    <w:rsid w:val="00856A98"/>
    <w:rsid w:val="0089086A"/>
    <w:rsid w:val="008A2B9F"/>
    <w:rsid w:val="00912899"/>
    <w:rsid w:val="00943F40"/>
    <w:rsid w:val="00953DE3"/>
    <w:rsid w:val="009638A0"/>
    <w:rsid w:val="009750A3"/>
    <w:rsid w:val="009A494B"/>
    <w:rsid w:val="00A05584"/>
    <w:rsid w:val="00A059E6"/>
    <w:rsid w:val="00A179A5"/>
    <w:rsid w:val="00A238C1"/>
    <w:rsid w:val="00A5771F"/>
    <w:rsid w:val="00A85E2E"/>
    <w:rsid w:val="00AA1F1D"/>
    <w:rsid w:val="00AB5E83"/>
    <w:rsid w:val="00AC11E7"/>
    <w:rsid w:val="00AC50D9"/>
    <w:rsid w:val="00B36691"/>
    <w:rsid w:val="00B800EB"/>
    <w:rsid w:val="00B91D05"/>
    <w:rsid w:val="00C029FD"/>
    <w:rsid w:val="00C34829"/>
    <w:rsid w:val="00C532FA"/>
    <w:rsid w:val="00C84E0F"/>
    <w:rsid w:val="00CA18EA"/>
    <w:rsid w:val="00CB4C1B"/>
    <w:rsid w:val="00CD6ADC"/>
    <w:rsid w:val="00D26684"/>
    <w:rsid w:val="00D37B9D"/>
    <w:rsid w:val="00D6547D"/>
    <w:rsid w:val="00D859DF"/>
    <w:rsid w:val="00D924E7"/>
    <w:rsid w:val="00E262FB"/>
    <w:rsid w:val="00E57B99"/>
    <w:rsid w:val="00E738B3"/>
    <w:rsid w:val="00ED495F"/>
    <w:rsid w:val="00ED7E0E"/>
    <w:rsid w:val="00F52ECB"/>
    <w:rsid w:val="00FA0618"/>
    <w:rsid w:val="00FA75CE"/>
    <w:rsid w:val="00FD2A52"/>
    <w:rsid w:val="00FF3890"/>
    <w:rsid w:val="302C2EF3"/>
    <w:rsid w:val="430B668D"/>
    <w:rsid w:val="49BE1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2943"/>
  <w15:docId w15:val="{EC72A763-9076-43A8-980F-456A1200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fontstyle01">
    <w:name w:val="fontstyle01"/>
    <w:basedOn w:val="a0"/>
    <w:rsid w:val="005766F3"/>
    <w:rPr>
      <w:rFonts w:ascii="黑体" w:eastAsia="黑体" w:hAnsi="黑体" w:hint="eastAsia"/>
      <w:b w:val="0"/>
      <w:bCs w:val="0"/>
      <w:i w:val="0"/>
      <w:iCs w:val="0"/>
      <w:color w:val="000000"/>
      <w:sz w:val="52"/>
      <w:szCs w:val="52"/>
    </w:rPr>
  </w:style>
  <w:style w:type="character" w:customStyle="1" w:styleId="fontstyle21">
    <w:name w:val="fontstyle21"/>
    <w:basedOn w:val="a0"/>
    <w:rsid w:val="005766F3"/>
    <w:rPr>
      <w:rFonts w:ascii="黑体" w:eastAsia="黑体" w:hAnsi="黑体"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422</Words>
  <Characters>2408</Characters>
  <Application>Microsoft Office Word</Application>
  <DocSecurity>0</DocSecurity>
  <Lines>20</Lines>
  <Paragraphs>5</Paragraphs>
  <ScaleCrop>false</ScaleCrop>
  <Company>微软中国</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黄宇</dc:creator>
  <cp:lastModifiedBy>薛新颖</cp:lastModifiedBy>
  <cp:revision>40</cp:revision>
  <dcterms:created xsi:type="dcterms:W3CDTF">2020-09-25T07:44:00Z</dcterms:created>
  <dcterms:modified xsi:type="dcterms:W3CDTF">2023-03-06T08:15:00Z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